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BE6" w:rsidRPr="00CF083B" w:rsidRDefault="000B418E" w:rsidP="005C2C38">
      <w:pPr>
        <w:jc w:val="center"/>
        <w:rPr>
          <w:rFonts w:ascii="Bookman Old Style" w:hAnsi="Bookman Old Style"/>
          <w:b/>
        </w:rPr>
      </w:pPr>
      <w:r w:rsidRPr="00CF083B">
        <w:rPr>
          <w:rFonts w:ascii="Bookman Old Style" w:hAnsi="Bookman Old Style"/>
          <w:b/>
        </w:rPr>
        <w:t>INDEPENDENT READING PROJECT</w:t>
      </w:r>
    </w:p>
    <w:p w:rsidR="000B418E" w:rsidRDefault="00B81A69">
      <w:pPr>
        <w:rPr>
          <w:rFonts w:ascii="Bookman Old Style" w:hAnsi="Bookman Old Style"/>
        </w:rPr>
      </w:pPr>
      <w:r>
        <w:rPr>
          <w:rFonts w:ascii="Bookman Old Style" w:hAnsi="Bookman Old Style"/>
        </w:rPr>
        <w:t>Objective: In lieu of the Literature Circles for the second half of the third 9 weeks, you will complete an independent reading project instead. Each student will read a</w:t>
      </w:r>
      <w:r w:rsidR="003D6C06">
        <w:rPr>
          <w:rFonts w:ascii="Bookman Old Style" w:hAnsi="Bookman Old Style"/>
        </w:rPr>
        <w:t>n assigned</w:t>
      </w:r>
      <w:r>
        <w:rPr>
          <w:rFonts w:ascii="Bookman Old Style" w:hAnsi="Bookman Old Style"/>
        </w:rPr>
        <w:t xml:space="preserve"> book </w:t>
      </w:r>
      <w:r w:rsidR="003D6C06">
        <w:rPr>
          <w:rFonts w:ascii="Bookman Old Style" w:hAnsi="Bookman Old Style"/>
        </w:rPr>
        <w:t xml:space="preserve">from the literature circle list. </w:t>
      </w:r>
    </w:p>
    <w:p w:rsidR="00660859" w:rsidRPr="00CF083B" w:rsidRDefault="00660859" w:rsidP="00CF083B">
      <w:pPr>
        <w:pStyle w:val="ListParagraph"/>
        <w:numPr>
          <w:ilvl w:val="0"/>
          <w:numId w:val="2"/>
        </w:numPr>
        <w:rPr>
          <w:rFonts w:ascii="Bookman Old Style" w:hAnsi="Bookman Old Style"/>
        </w:rPr>
      </w:pPr>
      <w:r w:rsidRPr="00CF083B">
        <w:rPr>
          <w:rFonts w:ascii="Bookman Old Style" w:hAnsi="Bookman Old Style"/>
        </w:rPr>
        <w:t>You will be required to read a novel. This book will be read on your own, although I will provide silent Independent Reading Project time at various times in the next few weeks. You will know the dates ahead of time.</w:t>
      </w:r>
    </w:p>
    <w:p w:rsidR="009A1663" w:rsidRDefault="009A1663" w:rsidP="00CF083B">
      <w:pPr>
        <w:pStyle w:val="ListParagraph"/>
        <w:numPr>
          <w:ilvl w:val="0"/>
          <w:numId w:val="2"/>
        </w:numPr>
        <w:rPr>
          <w:rFonts w:ascii="Bookman Old Style" w:hAnsi="Bookman Old Style"/>
        </w:rPr>
      </w:pPr>
      <w:r>
        <w:rPr>
          <w:rFonts w:ascii="Bookman Old Style" w:hAnsi="Bookman Old Style"/>
        </w:rPr>
        <w:t>For your project, you must submit</w:t>
      </w:r>
      <w:r w:rsidR="009C567D">
        <w:rPr>
          <w:rFonts w:ascii="Bookman Old Style" w:hAnsi="Bookman Old Style"/>
        </w:rPr>
        <w:t xml:space="preserve">: </w:t>
      </w:r>
      <w:r w:rsidR="006D6378">
        <w:rPr>
          <w:rFonts w:ascii="Bookman Old Style" w:hAnsi="Bookman Old Style"/>
        </w:rPr>
        <w:t xml:space="preserve"> a reading summary</w:t>
      </w:r>
      <w:r>
        <w:rPr>
          <w:rFonts w:ascii="Bookman Old Style" w:hAnsi="Bookman Old Style"/>
        </w:rPr>
        <w:t>;</w:t>
      </w:r>
      <w:r w:rsidR="00CF083B">
        <w:rPr>
          <w:rFonts w:ascii="Bookman Old Style" w:hAnsi="Bookman Old Style"/>
        </w:rPr>
        <w:t xml:space="preserve"> </w:t>
      </w:r>
      <w:r w:rsidR="009C567D">
        <w:rPr>
          <w:rFonts w:ascii="Bookman Old Style" w:hAnsi="Bookman Old Style"/>
        </w:rPr>
        <w:t xml:space="preserve">a double-entry journal; and one of the </w:t>
      </w:r>
      <w:r>
        <w:rPr>
          <w:rFonts w:ascii="Bookman Old Style" w:hAnsi="Bookman Old Style"/>
        </w:rPr>
        <w:t>project</w:t>
      </w:r>
      <w:r w:rsidR="009C567D">
        <w:rPr>
          <w:rFonts w:ascii="Bookman Old Style" w:hAnsi="Bookman Old Style"/>
        </w:rPr>
        <w:t xml:space="preserve">s </w:t>
      </w:r>
      <w:r>
        <w:rPr>
          <w:rFonts w:ascii="Bookman Old Style" w:hAnsi="Bookman Old Style"/>
        </w:rPr>
        <w:t>you choose. The list of projects are inclu</w:t>
      </w:r>
      <w:r w:rsidR="009C567D">
        <w:rPr>
          <w:rFonts w:ascii="Bookman Old Style" w:hAnsi="Bookman Old Style"/>
        </w:rPr>
        <w:t>ded.</w:t>
      </w:r>
    </w:p>
    <w:p w:rsidR="009A1663" w:rsidRDefault="009A1663" w:rsidP="00CF083B">
      <w:pPr>
        <w:pStyle w:val="ListParagraph"/>
        <w:numPr>
          <w:ilvl w:val="0"/>
          <w:numId w:val="2"/>
        </w:numPr>
        <w:rPr>
          <w:rFonts w:ascii="Bookman Old Style" w:hAnsi="Bookman Old Style"/>
        </w:rPr>
      </w:pPr>
      <w:r>
        <w:rPr>
          <w:rFonts w:ascii="Bookman Old Style" w:hAnsi="Bookman Old Style"/>
        </w:rPr>
        <w:t xml:space="preserve">The entire project </w:t>
      </w:r>
      <w:r w:rsidR="00B703E4">
        <w:rPr>
          <w:rFonts w:ascii="Bookman Old Style" w:hAnsi="Bookman Old Style"/>
        </w:rPr>
        <w:t>i</w:t>
      </w:r>
      <w:r>
        <w:rPr>
          <w:rFonts w:ascii="Bookman Old Style" w:hAnsi="Bookman Old Style"/>
        </w:rPr>
        <w:t xml:space="preserve">s worth </w:t>
      </w:r>
      <w:r w:rsidR="003D6C06">
        <w:rPr>
          <w:rFonts w:ascii="Bookman Old Style" w:hAnsi="Bookman Old Style"/>
        </w:rPr>
        <w:t>100</w:t>
      </w:r>
      <w:r>
        <w:rPr>
          <w:rFonts w:ascii="Bookman Old Style" w:hAnsi="Bookman Old Style"/>
        </w:rPr>
        <w:t xml:space="preserve"> points. </w:t>
      </w:r>
      <w:r w:rsidR="00CF083B">
        <w:rPr>
          <w:rFonts w:ascii="Bookman Old Style" w:hAnsi="Bookman Old Style"/>
        </w:rPr>
        <w:t>The first</w:t>
      </w:r>
      <w:r w:rsidR="0017043A">
        <w:rPr>
          <w:rFonts w:ascii="Bookman Old Style" w:hAnsi="Bookman Old Style"/>
        </w:rPr>
        <w:t xml:space="preserve"> 40 </w:t>
      </w:r>
      <w:bookmarkStart w:id="0" w:name="_GoBack"/>
      <w:bookmarkEnd w:id="0"/>
      <w:r w:rsidR="00CF083B">
        <w:rPr>
          <w:rFonts w:ascii="Bookman Old Style" w:hAnsi="Bookman Old Style"/>
        </w:rPr>
        <w:t xml:space="preserve">points will be for your book report form and summary. The second </w:t>
      </w:r>
      <w:r w:rsidR="0017043A">
        <w:rPr>
          <w:rFonts w:ascii="Bookman Old Style" w:hAnsi="Bookman Old Style"/>
        </w:rPr>
        <w:t>25</w:t>
      </w:r>
      <w:r w:rsidR="00CF083B">
        <w:rPr>
          <w:rFonts w:ascii="Bookman Old Style" w:hAnsi="Bookman Old Style"/>
        </w:rPr>
        <w:t xml:space="preserve"> points will be for your </w:t>
      </w:r>
      <w:r w:rsidR="00F80DE7">
        <w:rPr>
          <w:rFonts w:ascii="Bookman Old Style" w:hAnsi="Bookman Old Style"/>
        </w:rPr>
        <w:t>double-entry journal</w:t>
      </w:r>
      <w:r w:rsidR="00CF083B">
        <w:rPr>
          <w:rFonts w:ascii="Bookman Old Style" w:hAnsi="Bookman Old Style"/>
        </w:rPr>
        <w:t xml:space="preserve">. The final </w:t>
      </w:r>
      <w:r w:rsidR="0017043A">
        <w:rPr>
          <w:rFonts w:ascii="Bookman Old Style" w:hAnsi="Bookman Old Style"/>
        </w:rPr>
        <w:t>35</w:t>
      </w:r>
      <w:r w:rsidR="00CF083B">
        <w:rPr>
          <w:rFonts w:ascii="Bookman Old Style" w:hAnsi="Bookman Old Style"/>
        </w:rPr>
        <w:t xml:space="preserve"> points will be for your project. There is a rubric on the back of the project form.</w:t>
      </w:r>
    </w:p>
    <w:p w:rsidR="00CF083B" w:rsidRDefault="00CF083B" w:rsidP="00CF083B">
      <w:pPr>
        <w:pStyle w:val="ListParagraph"/>
        <w:numPr>
          <w:ilvl w:val="0"/>
          <w:numId w:val="2"/>
        </w:numPr>
        <w:rPr>
          <w:rFonts w:ascii="Bookman Old Style" w:hAnsi="Bookman Old Style"/>
        </w:rPr>
      </w:pPr>
      <w:r>
        <w:rPr>
          <w:rFonts w:ascii="Bookman Old Style" w:hAnsi="Bookman Old Style"/>
        </w:rPr>
        <w:t>You must turn in the book report form and the summary with the project.</w:t>
      </w:r>
    </w:p>
    <w:p w:rsidR="00CF083B" w:rsidRDefault="00CF083B" w:rsidP="00CF083B">
      <w:pPr>
        <w:rPr>
          <w:rFonts w:ascii="Bookman Old Style" w:hAnsi="Bookman Old Style"/>
        </w:rPr>
      </w:pPr>
    </w:p>
    <w:p w:rsidR="00CF083B" w:rsidRDefault="00CF083B" w:rsidP="00CF083B">
      <w:pPr>
        <w:jc w:val="center"/>
        <w:rPr>
          <w:rFonts w:ascii="Bookman Old Style" w:hAnsi="Bookman Old Style"/>
          <w:b/>
        </w:rPr>
      </w:pPr>
      <w:r>
        <w:rPr>
          <w:rFonts w:ascii="Bookman Old Style" w:hAnsi="Bookman Old Style"/>
          <w:b/>
        </w:rPr>
        <w:t>Independent Reading Project Due Dates:</w:t>
      </w:r>
    </w:p>
    <w:p w:rsidR="00CF083B" w:rsidRDefault="00CF083B" w:rsidP="00CF083B">
      <w:pPr>
        <w:rPr>
          <w:rFonts w:ascii="Bookman Old Style" w:hAnsi="Bookman Old Style"/>
          <w:b/>
        </w:rPr>
      </w:pPr>
      <w:r>
        <w:rPr>
          <w:rFonts w:ascii="Bookman Old Style" w:hAnsi="Bookman Old Style"/>
          <w:b/>
        </w:rPr>
        <w:t>These dates are absolutes! This means that your project is absolutely due on that day and may NOT be turned in late. The only exception is if school is cancelled due to inclement weather (or other last minute school circumstances). If school is only delayed, you must still bring your project on the due date.</w:t>
      </w:r>
    </w:p>
    <w:p w:rsidR="00844BB4" w:rsidRDefault="00844BB4" w:rsidP="003D6C06">
      <w:pPr>
        <w:tabs>
          <w:tab w:val="left" w:pos="3240"/>
        </w:tabs>
        <w:spacing w:line="360" w:lineRule="auto"/>
        <w:rPr>
          <w:rFonts w:ascii="Bookman Old Style" w:hAnsi="Bookman Old Style"/>
        </w:rPr>
      </w:pPr>
    </w:p>
    <w:p w:rsidR="00272858" w:rsidRDefault="00272858" w:rsidP="00272858">
      <w:pPr>
        <w:spacing w:line="360" w:lineRule="auto"/>
        <w:jc w:val="center"/>
        <w:rPr>
          <w:rFonts w:ascii="Bookman Old Style" w:hAnsi="Bookman Old Style"/>
          <w:b/>
        </w:rPr>
      </w:pPr>
      <w:r>
        <w:rPr>
          <w:rFonts w:ascii="Bookman Old Style" w:hAnsi="Bookman Old Style"/>
          <w:b/>
        </w:rPr>
        <w:t>Summary (</w:t>
      </w:r>
      <w:r w:rsidR="001870C1">
        <w:rPr>
          <w:rFonts w:ascii="Bookman Old Style" w:hAnsi="Bookman Old Style"/>
          <w:b/>
        </w:rPr>
        <w:t>4</w:t>
      </w:r>
      <w:r w:rsidRPr="00272858">
        <w:rPr>
          <w:rFonts w:ascii="Bookman Old Style" w:hAnsi="Bookman Old Style"/>
          <w:b/>
        </w:rPr>
        <w:t>0 points)</w:t>
      </w:r>
    </w:p>
    <w:p w:rsidR="00272858" w:rsidRDefault="00272858" w:rsidP="00272858">
      <w:pPr>
        <w:spacing w:line="360" w:lineRule="auto"/>
        <w:rPr>
          <w:rFonts w:ascii="Bookman Old Style" w:hAnsi="Bookman Old Style"/>
        </w:rPr>
      </w:pPr>
      <w:r>
        <w:rPr>
          <w:rFonts w:ascii="Bookman Old Style" w:hAnsi="Bookman Old Style"/>
        </w:rPr>
        <w:t>Summary Instructions:</w:t>
      </w:r>
      <w:r w:rsidR="00C35D3B">
        <w:rPr>
          <w:rFonts w:ascii="Bookman Old Style" w:hAnsi="Bookman Old Style"/>
        </w:rPr>
        <w:t xml:space="preserve"> (4 summary paragraphs)</w:t>
      </w:r>
    </w:p>
    <w:p w:rsidR="00272858" w:rsidRDefault="00272858" w:rsidP="00272858">
      <w:pPr>
        <w:spacing w:line="360" w:lineRule="auto"/>
        <w:rPr>
          <w:rFonts w:ascii="Bookman Old Style" w:hAnsi="Bookman Old Style"/>
        </w:rPr>
      </w:pPr>
      <w:r>
        <w:rPr>
          <w:rFonts w:ascii="Bookman Old Style" w:hAnsi="Bookman Old Style"/>
        </w:rPr>
        <w:t>On a separate sheet</w:t>
      </w:r>
      <w:r w:rsidR="00C35D3B">
        <w:rPr>
          <w:rFonts w:ascii="Bookman Old Style" w:hAnsi="Bookman Old Style"/>
        </w:rPr>
        <w:t xml:space="preserve"> of paper, you need to provide a</w:t>
      </w:r>
      <w:r>
        <w:rPr>
          <w:rFonts w:ascii="Bookman Old Style" w:hAnsi="Bookman Old Style"/>
        </w:rPr>
        <w:t xml:space="preserve"> summary of your book</w:t>
      </w:r>
      <w:r w:rsidR="00C35D3B">
        <w:rPr>
          <w:rFonts w:ascii="Bookman Old Style" w:hAnsi="Bookman Old Style"/>
        </w:rPr>
        <w:t xml:space="preserve"> for the first, second, third, and fourth quarter</w:t>
      </w:r>
      <w:r>
        <w:rPr>
          <w:rFonts w:ascii="Bookman Old Style" w:hAnsi="Bookman Old Style"/>
        </w:rPr>
        <w:t xml:space="preserve">. </w:t>
      </w:r>
      <w:r w:rsidR="00C35D3B">
        <w:rPr>
          <w:rFonts w:ascii="Bookman Old Style" w:hAnsi="Bookman Old Style"/>
        </w:rPr>
        <w:t>Y</w:t>
      </w:r>
      <w:r>
        <w:rPr>
          <w:rFonts w:ascii="Bookman Old Style" w:hAnsi="Bookman Old Style"/>
        </w:rPr>
        <w:t>ou must write a paragraph. The summary must be in your own words</w:t>
      </w:r>
      <w:r w:rsidR="00F042C8">
        <w:rPr>
          <w:rFonts w:ascii="Bookman Old Style" w:hAnsi="Bookman Old Style"/>
        </w:rPr>
        <w:t xml:space="preserve"> and </w:t>
      </w:r>
      <w:r w:rsidR="00844BB4">
        <w:rPr>
          <w:rFonts w:ascii="Bookman Old Style" w:hAnsi="Bookman Old Style"/>
        </w:rPr>
        <w:t>will be completed on the following dates: 2/16, 2/23, 3/2, and 3/9.</w:t>
      </w:r>
      <w:r w:rsidR="00C35D3B">
        <w:rPr>
          <w:rFonts w:ascii="Bookman Old Style" w:hAnsi="Bookman Old Style"/>
        </w:rPr>
        <w:t xml:space="preserve">  Be sure to focus on the characters, conflicts and general plot of each section.</w:t>
      </w:r>
      <w:r w:rsidR="009C567D">
        <w:rPr>
          <w:rFonts w:ascii="Bookman Old Style" w:hAnsi="Bookman Old Style"/>
        </w:rPr>
        <w:t xml:space="preserve">  We will provide you with the information you will need to include – it will change for each week. </w:t>
      </w:r>
      <w:r>
        <w:rPr>
          <w:rFonts w:ascii="Bookman Old Style" w:hAnsi="Bookman Old Style"/>
        </w:rPr>
        <w:t xml:space="preserve"> </w:t>
      </w:r>
      <w:r w:rsidRPr="00272858">
        <w:rPr>
          <w:rFonts w:ascii="Bookman Old Style" w:hAnsi="Bookman Old Style"/>
          <w:b/>
          <w:u w:val="double"/>
        </w:rPr>
        <w:t xml:space="preserve">Do not plagiarize or you will receive a score of zero!!! </w:t>
      </w:r>
    </w:p>
    <w:p w:rsidR="00272858" w:rsidRDefault="00272858" w:rsidP="00272858">
      <w:pPr>
        <w:spacing w:line="360" w:lineRule="auto"/>
        <w:rPr>
          <w:rFonts w:ascii="Bookman Old Style" w:hAnsi="Bookman Old Style"/>
        </w:rPr>
      </w:pPr>
      <w:r>
        <w:rPr>
          <w:rFonts w:ascii="Bookman Old Style" w:hAnsi="Bookman Old Style"/>
        </w:rPr>
        <w:t>Points Breakdown for summary:</w:t>
      </w:r>
    </w:p>
    <w:p w:rsidR="00272858" w:rsidRDefault="00272858" w:rsidP="00272858">
      <w:pPr>
        <w:pStyle w:val="ListParagraph"/>
        <w:numPr>
          <w:ilvl w:val="0"/>
          <w:numId w:val="5"/>
        </w:numPr>
        <w:spacing w:line="360" w:lineRule="auto"/>
        <w:rPr>
          <w:rFonts w:ascii="Bookman Old Style" w:hAnsi="Bookman Old Style"/>
        </w:rPr>
      </w:pPr>
      <w:r>
        <w:rPr>
          <w:rFonts w:ascii="Bookman Old Style" w:hAnsi="Bookman Old Style"/>
        </w:rPr>
        <w:t>Comprehension of story/Using details in your own writing. You should include the main points, major plot points, setting</w:t>
      </w:r>
      <w:r w:rsidR="00DC43EE">
        <w:rPr>
          <w:rFonts w:ascii="Bookman Old Style" w:hAnsi="Bookman Old Style"/>
        </w:rPr>
        <w:t>, literary devices used,</w:t>
      </w:r>
      <w:r>
        <w:rPr>
          <w:rFonts w:ascii="Bookman Old Style" w:hAnsi="Bookman Old Style"/>
        </w:rPr>
        <w:t xml:space="preserve"> and conclusion of the book. (</w:t>
      </w:r>
      <w:r w:rsidR="009C567D">
        <w:rPr>
          <w:rFonts w:ascii="Bookman Old Style" w:hAnsi="Bookman Old Style"/>
        </w:rPr>
        <w:t>8</w:t>
      </w:r>
      <w:r>
        <w:rPr>
          <w:rFonts w:ascii="Bookman Old Style" w:hAnsi="Bookman Old Style"/>
        </w:rPr>
        <w:t xml:space="preserve"> points)</w:t>
      </w:r>
    </w:p>
    <w:p w:rsidR="00272858" w:rsidRDefault="00272858" w:rsidP="00272858">
      <w:pPr>
        <w:pStyle w:val="ListParagraph"/>
        <w:numPr>
          <w:ilvl w:val="0"/>
          <w:numId w:val="5"/>
        </w:numPr>
        <w:spacing w:line="360" w:lineRule="auto"/>
        <w:rPr>
          <w:rFonts w:ascii="Bookman Old Style" w:hAnsi="Bookman Old Style"/>
        </w:rPr>
      </w:pPr>
      <w:r>
        <w:rPr>
          <w:rFonts w:ascii="Bookman Old Style" w:hAnsi="Bookman Old Style"/>
        </w:rPr>
        <w:t>Punct</w:t>
      </w:r>
      <w:r w:rsidR="009C567D">
        <w:rPr>
          <w:rFonts w:ascii="Bookman Old Style" w:hAnsi="Bookman Old Style"/>
        </w:rPr>
        <w:t>uation, grammar, and spelling (2</w:t>
      </w:r>
      <w:r>
        <w:rPr>
          <w:rFonts w:ascii="Bookman Old Style" w:hAnsi="Bookman Old Style"/>
        </w:rPr>
        <w:t xml:space="preserve"> points)</w:t>
      </w:r>
    </w:p>
    <w:p w:rsidR="00272858" w:rsidRPr="00272858" w:rsidRDefault="00272858" w:rsidP="001870C1">
      <w:pPr>
        <w:pStyle w:val="ListParagraph"/>
        <w:spacing w:line="360" w:lineRule="auto"/>
        <w:rPr>
          <w:rFonts w:ascii="Bookman Old Style" w:hAnsi="Bookman Old Style"/>
        </w:rPr>
      </w:pPr>
    </w:p>
    <w:p w:rsidR="009C567D" w:rsidRDefault="009C567D" w:rsidP="00755FC4">
      <w:pPr>
        <w:jc w:val="center"/>
        <w:rPr>
          <w:rFonts w:ascii="Bookman Old Style" w:hAnsi="Bookman Old Style"/>
          <w:b/>
        </w:rPr>
      </w:pPr>
    </w:p>
    <w:p w:rsidR="00755FC4" w:rsidRPr="00F042C8" w:rsidRDefault="00755FC4" w:rsidP="00755FC4">
      <w:pPr>
        <w:jc w:val="center"/>
        <w:rPr>
          <w:rFonts w:ascii="Bookman Old Style" w:hAnsi="Bookman Old Style"/>
          <w:b/>
        </w:rPr>
      </w:pPr>
      <w:r w:rsidRPr="00F042C8">
        <w:rPr>
          <w:rFonts w:ascii="Bookman Old Style" w:hAnsi="Bookman Old Style"/>
          <w:b/>
        </w:rPr>
        <w:lastRenderedPageBreak/>
        <w:t xml:space="preserve">Double Entry </w:t>
      </w:r>
      <w:proofErr w:type="gramStart"/>
      <w:r w:rsidRPr="00F042C8">
        <w:rPr>
          <w:rFonts w:ascii="Bookman Old Style" w:hAnsi="Bookman Old Style"/>
          <w:b/>
        </w:rPr>
        <w:t>Journals</w:t>
      </w:r>
      <w:r w:rsidR="00844BB4">
        <w:rPr>
          <w:rFonts w:ascii="Bookman Old Style" w:hAnsi="Bookman Old Style"/>
          <w:b/>
        </w:rPr>
        <w:t xml:space="preserve">  (</w:t>
      </w:r>
      <w:proofErr w:type="gramEnd"/>
      <w:r w:rsidR="00844BB4">
        <w:rPr>
          <w:rFonts w:ascii="Bookman Old Style" w:hAnsi="Bookman Old Style"/>
          <w:b/>
        </w:rPr>
        <w:t>25 points)</w:t>
      </w:r>
    </w:p>
    <w:p w:rsidR="00755FC4" w:rsidRDefault="00755FC4" w:rsidP="00755FC4">
      <w:pPr>
        <w:rPr>
          <w:rFonts w:ascii="Bookman Old Style" w:hAnsi="Bookman Old Style"/>
        </w:rPr>
      </w:pPr>
      <w:r>
        <w:rPr>
          <w:rFonts w:ascii="Bookman Old Style" w:hAnsi="Bookman Old Style"/>
        </w:rPr>
        <w:t xml:space="preserve">Directions: As you read your novel, you will maintain a copy of this log with a record of quotes and meaningful connections. </w:t>
      </w:r>
      <w:r w:rsidR="00844BB4">
        <w:rPr>
          <w:rFonts w:ascii="Bookman Old Style" w:hAnsi="Bookman Old Style"/>
        </w:rPr>
        <w:t xml:space="preserve"> This needs to be typed and submitted to turnit.com for credit and will be due on Friday, March16.  I will also collect books on this date.</w:t>
      </w:r>
    </w:p>
    <w:p w:rsidR="00755FC4" w:rsidRDefault="00755FC4" w:rsidP="00755FC4">
      <w:pPr>
        <w:pStyle w:val="ListParagraph"/>
        <w:numPr>
          <w:ilvl w:val="0"/>
          <w:numId w:val="7"/>
        </w:numPr>
        <w:rPr>
          <w:rFonts w:ascii="Bookman Old Style" w:hAnsi="Bookman Old Style"/>
        </w:rPr>
      </w:pPr>
      <w:r>
        <w:rPr>
          <w:rFonts w:ascii="Bookman Old Style" w:hAnsi="Bookman Old Style"/>
        </w:rPr>
        <w:t>You must have a total o</w:t>
      </w:r>
      <w:r w:rsidR="003D6C06">
        <w:rPr>
          <w:rFonts w:ascii="Bookman Old Style" w:hAnsi="Bookman Old Style"/>
        </w:rPr>
        <w:t>f five entries for your book (5</w:t>
      </w:r>
      <w:r>
        <w:rPr>
          <w:rFonts w:ascii="Bookman Old Style" w:hAnsi="Bookman Old Style"/>
        </w:rPr>
        <w:t xml:space="preserve"> points per entry)</w:t>
      </w:r>
    </w:p>
    <w:p w:rsidR="00755FC4" w:rsidRDefault="00755FC4" w:rsidP="00755FC4">
      <w:pPr>
        <w:pStyle w:val="ListParagraph"/>
        <w:numPr>
          <w:ilvl w:val="0"/>
          <w:numId w:val="7"/>
        </w:numPr>
        <w:rPr>
          <w:rFonts w:ascii="Bookman Old Style" w:hAnsi="Bookman Old Style"/>
        </w:rPr>
      </w:pPr>
      <w:r>
        <w:rPr>
          <w:rFonts w:ascii="Bookman Old Style" w:hAnsi="Bookman Old Style"/>
        </w:rPr>
        <w:t>Choose five quotes evenly distributed throughout the book</w:t>
      </w:r>
    </w:p>
    <w:p w:rsidR="00755FC4" w:rsidRDefault="00755FC4" w:rsidP="00755FC4">
      <w:pPr>
        <w:pStyle w:val="ListParagraph"/>
        <w:numPr>
          <w:ilvl w:val="0"/>
          <w:numId w:val="7"/>
        </w:numPr>
        <w:rPr>
          <w:rFonts w:ascii="Bookman Old Style" w:hAnsi="Bookman Old Style"/>
        </w:rPr>
      </w:pPr>
      <w:r>
        <w:rPr>
          <w:rFonts w:ascii="Bookman Old Style" w:hAnsi="Bookman Old Style"/>
        </w:rPr>
        <w:t>Each quote from the novel must be 2 – 4 sentences in length</w:t>
      </w:r>
    </w:p>
    <w:p w:rsidR="00755FC4" w:rsidRDefault="00755FC4" w:rsidP="00755FC4">
      <w:pPr>
        <w:pStyle w:val="ListParagraph"/>
        <w:numPr>
          <w:ilvl w:val="0"/>
          <w:numId w:val="7"/>
        </w:numPr>
        <w:rPr>
          <w:rFonts w:ascii="Bookman Old Style" w:hAnsi="Bookman Old Style"/>
        </w:rPr>
      </w:pPr>
      <w:r>
        <w:rPr>
          <w:rFonts w:ascii="Bookman Old Style" w:hAnsi="Bookman Old Style"/>
        </w:rPr>
        <w:t>For each quote, choose one of the analysis options</w:t>
      </w:r>
    </w:p>
    <w:p w:rsidR="00755FC4" w:rsidRDefault="00755FC4" w:rsidP="00755FC4">
      <w:pPr>
        <w:pStyle w:val="ListParagraph"/>
        <w:numPr>
          <w:ilvl w:val="0"/>
          <w:numId w:val="7"/>
        </w:numPr>
        <w:rPr>
          <w:rFonts w:ascii="Bookman Old Style" w:hAnsi="Bookman Old Style"/>
        </w:rPr>
      </w:pPr>
      <w:r>
        <w:rPr>
          <w:rFonts w:ascii="Bookman Old Style" w:hAnsi="Bookman Old Style"/>
        </w:rPr>
        <w:t>The completed double entry form must be typed and submitted to turnitin.com. You may format it as a two-column chart or type the quote and, under it, type your response.</w:t>
      </w:r>
    </w:p>
    <w:p w:rsidR="00755FC4" w:rsidRPr="00755FC4" w:rsidRDefault="00755FC4" w:rsidP="00755FC4">
      <w:pPr>
        <w:pStyle w:val="ListParagraph"/>
        <w:numPr>
          <w:ilvl w:val="0"/>
          <w:numId w:val="7"/>
        </w:numPr>
        <w:rPr>
          <w:rFonts w:ascii="Bookman Old Style" w:hAnsi="Bookman Old Style"/>
        </w:rPr>
      </w:pPr>
      <w:r>
        <w:rPr>
          <w:rFonts w:ascii="Bookman Old Style" w:hAnsi="Bookman Old Style"/>
        </w:rPr>
        <w:t xml:space="preserve">You must have at least one entry for each of the </w:t>
      </w:r>
      <w:r w:rsidR="00F042C8">
        <w:rPr>
          <w:rFonts w:ascii="Bookman Old Style" w:hAnsi="Bookman Old Style"/>
        </w:rPr>
        <w:t>analysis</w:t>
      </w:r>
      <w:r>
        <w:rPr>
          <w:rFonts w:ascii="Bookman Old Style" w:hAnsi="Bookman Old Style"/>
        </w:rPr>
        <w:t xml:space="preserve"> options and you must write at least three of the entries by answering the “Insights” option.</w:t>
      </w:r>
    </w:p>
    <w:p w:rsidR="00755FC4" w:rsidRDefault="00755FC4" w:rsidP="00755FC4">
      <w:pPr>
        <w:rPr>
          <w:rFonts w:ascii="Bookman Old Style" w:hAnsi="Bookman Old Style"/>
        </w:rPr>
      </w:pPr>
    </w:p>
    <w:p w:rsidR="00227BF4" w:rsidRDefault="00227BF4" w:rsidP="00755FC4">
      <w:pPr>
        <w:rPr>
          <w:rFonts w:ascii="Bookman Old Style" w:hAnsi="Bookman Old Style"/>
        </w:rPr>
      </w:pPr>
      <w:r>
        <w:rPr>
          <w:rFonts w:ascii="Bookman Old Style" w:hAnsi="Bookman Old Style"/>
        </w:rPr>
        <w:t>Analysis Option #1: Exploring the Personal Response</w:t>
      </w:r>
    </w:p>
    <w:p w:rsidR="00227BF4" w:rsidRDefault="00227BF4" w:rsidP="00227BF4">
      <w:pPr>
        <w:pStyle w:val="ListParagraph"/>
        <w:numPr>
          <w:ilvl w:val="0"/>
          <w:numId w:val="8"/>
        </w:numPr>
        <w:rPr>
          <w:rFonts w:ascii="Bookman Old Style" w:hAnsi="Bookman Old Style"/>
        </w:rPr>
      </w:pPr>
      <w:r>
        <w:rPr>
          <w:rFonts w:ascii="Bookman Old Style" w:hAnsi="Bookman Old Style"/>
        </w:rPr>
        <w:t>Quote (with page number): Select text that seems to hint at bigger meanings (themes) and/or resonates with you as an individual.</w:t>
      </w:r>
    </w:p>
    <w:p w:rsidR="00227BF4" w:rsidRDefault="00227BF4" w:rsidP="00227BF4">
      <w:pPr>
        <w:pStyle w:val="ListParagraph"/>
        <w:numPr>
          <w:ilvl w:val="0"/>
          <w:numId w:val="8"/>
        </w:numPr>
        <w:rPr>
          <w:rFonts w:ascii="Bookman Old Style" w:hAnsi="Bookman Old Style"/>
        </w:rPr>
      </w:pPr>
      <w:r>
        <w:rPr>
          <w:rFonts w:ascii="Bookman Old Style" w:hAnsi="Bookman Old Style"/>
        </w:rPr>
        <w:t xml:space="preserve">Insights: What bigger idea does the author try to reveal through this quote? How does this quote fit into the bigger context of the chapter or the work? </w:t>
      </w:r>
      <w:r w:rsidRPr="00227BF4">
        <w:rPr>
          <w:rFonts w:ascii="Bookman Old Style" w:hAnsi="Bookman Old Style"/>
          <w:b/>
          <w:u w:val="single"/>
        </w:rPr>
        <w:t>OR</w:t>
      </w:r>
      <w:r>
        <w:rPr>
          <w:rFonts w:ascii="Bookman Old Style" w:hAnsi="Bookman Old Style"/>
        </w:rPr>
        <w:t xml:space="preserve"> </w:t>
      </w:r>
    </w:p>
    <w:p w:rsidR="00227BF4" w:rsidRDefault="00227BF4" w:rsidP="00227BF4">
      <w:pPr>
        <w:pStyle w:val="ListParagraph"/>
        <w:rPr>
          <w:rFonts w:ascii="Bookman Old Style" w:hAnsi="Bookman Old Style"/>
        </w:rPr>
      </w:pPr>
      <w:r>
        <w:rPr>
          <w:rFonts w:ascii="Bookman Old Style" w:hAnsi="Bookman Old Style"/>
        </w:rPr>
        <w:t>Connections: Where else do you see this bigger idea? Consider literature, music, history, and other areas of cultural literacy. (</w:t>
      </w:r>
      <w:proofErr w:type="gramStart"/>
      <w:r>
        <w:rPr>
          <w:rFonts w:ascii="Bookman Old Style" w:hAnsi="Bookman Old Style"/>
        </w:rPr>
        <w:t>one</w:t>
      </w:r>
      <w:proofErr w:type="gramEnd"/>
      <w:r>
        <w:rPr>
          <w:rFonts w:ascii="Bookman Old Style" w:hAnsi="Bookman Old Style"/>
        </w:rPr>
        <w:t xml:space="preserve"> paragraph)</w:t>
      </w:r>
    </w:p>
    <w:p w:rsidR="002250AA" w:rsidRDefault="002250AA" w:rsidP="002250AA">
      <w:pPr>
        <w:rPr>
          <w:rFonts w:ascii="Bookman Old Style" w:hAnsi="Bookman Old Style"/>
        </w:rPr>
      </w:pPr>
    </w:p>
    <w:p w:rsidR="002250AA" w:rsidRDefault="002250AA" w:rsidP="002250AA">
      <w:pPr>
        <w:rPr>
          <w:rFonts w:ascii="Bookman Old Style" w:hAnsi="Bookman Old Style"/>
        </w:rPr>
      </w:pPr>
      <w:r>
        <w:rPr>
          <w:rFonts w:ascii="Bookman Old Style" w:hAnsi="Bookman Old Style"/>
        </w:rPr>
        <w:t>Analysis Option #2: Clarifying the Text</w:t>
      </w:r>
    </w:p>
    <w:p w:rsidR="002250AA" w:rsidRDefault="002250AA" w:rsidP="002250AA">
      <w:pPr>
        <w:pStyle w:val="ListParagraph"/>
        <w:numPr>
          <w:ilvl w:val="0"/>
          <w:numId w:val="9"/>
        </w:numPr>
        <w:rPr>
          <w:rFonts w:ascii="Bookman Old Style" w:hAnsi="Bookman Old Style"/>
        </w:rPr>
      </w:pPr>
      <w:r>
        <w:rPr>
          <w:rFonts w:ascii="Bookman Old Style" w:hAnsi="Bookman Old Style"/>
        </w:rPr>
        <w:t>Quote (with page number): Select text that requires clarification</w:t>
      </w:r>
    </w:p>
    <w:p w:rsidR="002250AA" w:rsidRDefault="002250AA" w:rsidP="002250AA">
      <w:pPr>
        <w:pStyle w:val="ListParagraph"/>
        <w:numPr>
          <w:ilvl w:val="0"/>
          <w:numId w:val="9"/>
        </w:numPr>
        <w:rPr>
          <w:rFonts w:ascii="Bookman Old Style" w:hAnsi="Bookman Old Style"/>
        </w:rPr>
      </w:pPr>
      <w:r>
        <w:rPr>
          <w:rFonts w:ascii="Bookman Old Style" w:hAnsi="Bookman Old Style"/>
        </w:rPr>
        <w:t xml:space="preserve">Insights: Puzzle through the quote – look at the connotation and denotation of the words. Use the individual meanings to synthesize your response into a cohesive interpretation </w:t>
      </w:r>
      <w:r>
        <w:rPr>
          <w:rFonts w:ascii="Bookman Old Style" w:hAnsi="Bookman Old Style"/>
          <w:b/>
          <w:u w:val="single"/>
        </w:rPr>
        <w:t>OR</w:t>
      </w:r>
      <w:r>
        <w:rPr>
          <w:rFonts w:ascii="Bookman Old Style" w:hAnsi="Bookman Old Style"/>
        </w:rPr>
        <w:t xml:space="preserve"> Connections: What other experiences are similar and can help shed light on this quote? (one paragraph) </w:t>
      </w:r>
    </w:p>
    <w:p w:rsidR="002250AA" w:rsidRDefault="002250AA" w:rsidP="00B703E4">
      <w:pPr>
        <w:rPr>
          <w:rFonts w:ascii="Bookman Old Style" w:hAnsi="Bookman Old Style"/>
        </w:rPr>
      </w:pPr>
    </w:p>
    <w:p w:rsidR="00B703E4" w:rsidRDefault="00B703E4" w:rsidP="00B703E4">
      <w:pPr>
        <w:rPr>
          <w:rFonts w:ascii="Bookman Old Style" w:hAnsi="Bookman Old Style"/>
        </w:rPr>
      </w:pPr>
      <w:r>
        <w:rPr>
          <w:rFonts w:ascii="Bookman Old Style" w:hAnsi="Bookman Old Style"/>
        </w:rPr>
        <w:t>Analysis Option #3: Analyzing the Text</w:t>
      </w:r>
    </w:p>
    <w:p w:rsidR="00B703E4" w:rsidRDefault="00B703E4" w:rsidP="00B703E4">
      <w:pPr>
        <w:pStyle w:val="ListParagraph"/>
        <w:numPr>
          <w:ilvl w:val="0"/>
          <w:numId w:val="10"/>
        </w:numPr>
        <w:rPr>
          <w:rFonts w:ascii="Bookman Old Style" w:hAnsi="Bookman Old Style"/>
        </w:rPr>
      </w:pPr>
      <w:r>
        <w:rPr>
          <w:rFonts w:ascii="Bookman Old Style" w:hAnsi="Bookman Old Style"/>
        </w:rPr>
        <w:t>Quote (with page number): Select a quote that seems to be layered with detail and tone.</w:t>
      </w:r>
    </w:p>
    <w:p w:rsidR="00B703E4" w:rsidRPr="00B703E4" w:rsidRDefault="00B703E4" w:rsidP="00B703E4">
      <w:pPr>
        <w:pStyle w:val="ListParagraph"/>
        <w:numPr>
          <w:ilvl w:val="0"/>
          <w:numId w:val="10"/>
        </w:numPr>
        <w:rPr>
          <w:rFonts w:ascii="Bookman Old Style" w:hAnsi="Bookman Old Style"/>
        </w:rPr>
      </w:pPr>
      <w:r>
        <w:rPr>
          <w:rFonts w:ascii="Bookman Old Style" w:hAnsi="Bookman Old Style"/>
        </w:rPr>
        <w:t xml:space="preserve">Insights: Pull apart the quote and think about what choices the author makes (diction, syntax, and figurative language) to communicate his/her idea </w:t>
      </w:r>
      <w:r>
        <w:rPr>
          <w:rFonts w:ascii="Bookman Old Style" w:hAnsi="Bookman Old Style"/>
          <w:b/>
          <w:u w:val="single"/>
        </w:rPr>
        <w:t>OR</w:t>
      </w:r>
      <w:r>
        <w:rPr>
          <w:rFonts w:ascii="Bookman Old Style" w:hAnsi="Bookman Old Style"/>
        </w:rPr>
        <w:t xml:space="preserve"> Connections: compare/contrast the author’s style to another author you have read for Lit Circles this year (one paragraph)</w:t>
      </w:r>
    </w:p>
    <w:p w:rsidR="00227BF4" w:rsidRDefault="00227BF4" w:rsidP="00755FC4">
      <w:pPr>
        <w:rPr>
          <w:rFonts w:ascii="Bookman Old Style" w:hAnsi="Bookman Old Style"/>
        </w:rPr>
      </w:pPr>
    </w:p>
    <w:p w:rsidR="00227BF4" w:rsidRDefault="00227BF4" w:rsidP="00755FC4">
      <w:pPr>
        <w:rPr>
          <w:rFonts w:ascii="Bookman Old Style" w:hAnsi="Bookman Old Style"/>
        </w:rPr>
      </w:pPr>
    </w:p>
    <w:p w:rsidR="00227BF4" w:rsidRDefault="00227BF4" w:rsidP="00755FC4">
      <w:pPr>
        <w:rPr>
          <w:rFonts w:ascii="Bookman Old Style" w:hAnsi="Bookman Old Style"/>
        </w:rPr>
      </w:pPr>
    </w:p>
    <w:p w:rsidR="00DC43EE" w:rsidRPr="00B703E4" w:rsidRDefault="00DC43EE" w:rsidP="00DC43EE">
      <w:pPr>
        <w:spacing w:line="360" w:lineRule="auto"/>
        <w:jc w:val="center"/>
        <w:rPr>
          <w:rFonts w:ascii="Bookman Old Style" w:hAnsi="Bookman Old Style"/>
          <w:b/>
        </w:rPr>
      </w:pPr>
      <w:r w:rsidRPr="00B703E4">
        <w:rPr>
          <w:rFonts w:ascii="Bookman Old Style" w:hAnsi="Bookman Old Style"/>
          <w:b/>
        </w:rPr>
        <w:lastRenderedPageBreak/>
        <w:t>Project Options:</w:t>
      </w:r>
      <w:r w:rsidR="009C567D">
        <w:rPr>
          <w:rFonts w:ascii="Bookman Old Style" w:hAnsi="Bookman Old Style"/>
          <w:b/>
        </w:rPr>
        <w:t xml:space="preserve"> (35 points)</w:t>
      </w:r>
    </w:p>
    <w:p w:rsidR="00DC43EE" w:rsidRDefault="00DC43EE" w:rsidP="00DC43EE">
      <w:pPr>
        <w:spacing w:line="360" w:lineRule="auto"/>
        <w:rPr>
          <w:rFonts w:ascii="Bookman Old Style" w:hAnsi="Bookman Old Style"/>
        </w:rPr>
      </w:pPr>
      <w:r>
        <w:rPr>
          <w:rFonts w:ascii="Bookman Old Style" w:hAnsi="Bookman Old Style"/>
        </w:rPr>
        <w:t xml:space="preserve">Directions: For each of these written </w:t>
      </w:r>
      <w:r w:rsidR="006005A9">
        <w:rPr>
          <w:rFonts w:ascii="Bookman Old Style" w:hAnsi="Bookman Old Style"/>
        </w:rPr>
        <w:t>projects, you are to write a thorough answer – typed, double spaced, two pages. Fully answer the prompt(s) and demonstrate insight about your book</w:t>
      </w:r>
      <w:r w:rsidR="001E616D">
        <w:rPr>
          <w:rFonts w:ascii="Bookman Old Style" w:hAnsi="Bookman Old Style"/>
        </w:rPr>
        <w:t>. These are not formal essay topics, so you may use personal pronouns (“I” or “my) and write from a personal perspective. However, you must focus your writing on specific details from your book and use language appropriate for a school assignment (i.e., avoid vague, weak words such as “stuff” or “got” or informal words such as “</w:t>
      </w:r>
      <w:proofErr w:type="spellStart"/>
      <w:r w:rsidR="001E616D">
        <w:rPr>
          <w:rFonts w:ascii="Bookman Old Style" w:hAnsi="Bookman Old Style"/>
        </w:rPr>
        <w:t>gonna</w:t>
      </w:r>
      <w:proofErr w:type="spellEnd"/>
      <w:r w:rsidR="001E616D">
        <w:rPr>
          <w:rFonts w:ascii="Bookman Old Style" w:hAnsi="Bookman Old Style"/>
        </w:rPr>
        <w:t>”).</w:t>
      </w:r>
      <w:r w:rsidR="00844BB4">
        <w:rPr>
          <w:rFonts w:ascii="Bookman Old Style" w:hAnsi="Bookman Old Style"/>
        </w:rPr>
        <w:t xml:space="preserve">  Due Friday, March 16, 2018.</w:t>
      </w:r>
    </w:p>
    <w:p w:rsidR="00DC43EE" w:rsidRDefault="00DC43EE" w:rsidP="00DC43EE">
      <w:pPr>
        <w:pStyle w:val="ListParagraph"/>
        <w:numPr>
          <w:ilvl w:val="0"/>
          <w:numId w:val="6"/>
        </w:numPr>
        <w:spacing w:line="360" w:lineRule="auto"/>
        <w:rPr>
          <w:rFonts w:ascii="Bookman Old Style" w:hAnsi="Bookman Old Style"/>
        </w:rPr>
      </w:pPr>
      <w:r>
        <w:rPr>
          <w:rFonts w:ascii="Bookman Old Style" w:hAnsi="Bookman Old Style"/>
          <w:b/>
        </w:rPr>
        <w:t>What is the book saying about people or the world?</w:t>
      </w:r>
      <w:r>
        <w:rPr>
          <w:rFonts w:ascii="Bookman Old Style" w:hAnsi="Bookman Old Style"/>
        </w:rPr>
        <w:t xml:space="preserve"> </w:t>
      </w:r>
    </w:p>
    <w:p w:rsidR="00B703E4" w:rsidRDefault="00B703E4" w:rsidP="00B703E4">
      <w:pPr>
        <w:pStyle w:val="ListParagraph"/>
        <w:spacing w:line="360" w:lineRule="auto"/>
        <w:rPr>
          <w:rFonts w:ascii="Bookman Old Style" w:hAnsi="Bookman Old Style"/>
        </w:rPr>
      </w:pPr>
      <w:r>
        <w:rPr>
          <w:rFonts w:ascii="Bookman Old Style" w:hAnsi="Bookman Old Style"/>
        </w:rPr>
        <w:t>Refer to specific situations, characters, or other literary elements in the book to support your answer.</w:t>
      </w:r>
      <w:r w:rsidR="001E616D">
        <w:rPr>
          <w:rFonts w:ascii="Bookman Old Style" w:hAnsi="Bookman Old Style"/>
        </w:rPr>
        <w:t xml:space="preserve"> In addition to supporting details, include a quote from at least one passage in the book that reflects the theme you have identified. Be sure to include the page number of your quote. Here are a few topics that are typically addressed by literary works: acceptance, alienation, betrayal, choices, conformity, courage, cowardice, fear, friendship, fate, individuality, loyalty, relationships, responsibility, growth, and truth.</w:t>
      </w:r>
    </w:p>
    <w:p w:rsidR="00DC43EE" w:rsidRPr="001E616D" w:rsidRDefault="00DC43EE" w:rsidP="00DC43EE">
      <w:pPr>
        <w:pStyle w:val="ListParagraph"/>
        <w:numPr>
          <w:ilvl w:val="0"/>
          <w:numId w:val="6"/>
        </w:numPr>
        <w:spacing w:line="360" w:lineRule="auto"/>
        <w:rPr>
          <w:rFonts w:ascii="Bookman Old Style" w:hAnsi="Bookman Old Style"/>
          <w:b/>
        </w:rPr>
      </w:pPr>
      <w:r w:rsidRPr="001E616D">
        <w:rPr>
          <w:rFonts w:ascii="Bookman Old Style" w:hAnsi="Bookman Old Style"/>
          <w:b/>
        </w:rPr>
        <w:t>Explain how a character changes from the beginning to the end of the novel.</w:t>
      </w:r>
    </w:p>
    <w:p w:rsidR="001E616D" w:rsidRDefault="001E616D" w:rsidP="001E616D">
      <w:pPr>
        <w:pStyle w:val="ListParagraph"/>
        <w:spacing w:line="360" w:lineRule="auto"/>
        <w:rPr>
          <w:rFonts w:ascii="Bookman Old Style" w:hAnsi="Bookman Old Style"/>
        </w:rPr>
      </w:pPr>
      <w:r>
        <w:rPr>
          <w:rFonts w:ascii="Bookman Old Style" w:hAnsi="Bookman Old Style"/>
        </w:rPr>
        <w:t>Describe at least three specific events and explain how each event affects your character.</w:t>
      </w:r>
      <w:r w:rsidR="00AC78E1">
        <w:rPr>
          <w:rFonts w:ascii="Bookman Old Style" w:hAnsi="Bookman Old Style"/>
        </w:rPr>
        <w:t xml:space="preserve"> Include specific examples from the three different events and discuss each event fully.</w:t>
      </w:r>
    </w:p>
    <w:p w:rsidR="00DC43EE" w:rsidRDefault="00DC43EE" w:rsidP="00DC43EE">
      <w:pPr>
        <w:pStyle w:val="ListParagraph"/>
        <w:numPr>
          <w:ilvl w:val="0"/>
          <w:numId w:val="6"/>
        </w:numPr>
        <w:spacing w:line="360" w:lineRule="auto"/>
        <w:rPr>
          <w:rFonts w:ascii="Bookman Old Style" w:hAnsi="Bookman Old Style"/>
          <w:b/>
        </w:rPr>
      </w:pPr>
      <w:r w:rsidRPr="00AC78E1">
        <w:rPr>
          <w:rFonts w:ascii="Bookman Old Style" w:hAnsi="Bookman Old Style"/>
          <w:b/>
        </w:rPr>
        <w:t>Write about a character of whom you do not approve.</w:t>
      </w:r>
    </w:p>
    <w:p w:rsidR="00AC78E1" w:rsidRDefault="00AC78E1" w:rsidP="00AC78E1">
      <w:pPr>
        <w:pStyle w:val="ListParagraph"/>
        <w:spacing w:line="360" w:lineRule="auto"/>
        <w:rPr>
          <w:rFonts w:ascii="Bookman Old Style" w:hAnsi="Bookman Old Style"/>
        </w:rPr>
      </w:pPr>
      <w:r>
        <w:rPr>
          <w:rFonts w:ascii="Bookman Old Style" w:hAnsi="Bookman Old Style"/>
        </w:rPr>
        <w:t xml:space="preserve">Analyze three situations from the story to explain what you think is wrong about the character’s actions, behavior, and/or values. Explain why you think the character is acting/thinking that way </w:t>
      </w:r>
      <w:proofErr w:type="gramStart"/>
      <w:r>
        <w:rPr>
          <w:rFonts w:ascii="Bookman Old Style" w:hAnsi="Bookman Old Style"/>
        </w:rPr>
        <w:t>and</w:t>
      </w:r>
      <w:r w:rsidR="009C567D">
        <w:rPr>
          <w:rFonts w:ascii="Bookman Old Style" w:hAnsi="Bookman Old Style"/>
        </w:rPr>
        <w:t xml:space="preserve"> </w:t>
      </w:r>
      <w:r>
        <w:rPr>
          <w:rFonts w:ascii="Bookman Old Style" w:hAnsi="Bookman Old Style"/>
        </w:rPr>
        <w:t xml:space="preserve"> what</w:t>
      </w:r>
      <w:proofErr w:type="gramEnd"/>
      <w:r>
        <w:rPr>
          <w:rFonts w:ascii="Bookman Old Style" w:hAnsi="Bookman Old Style"/>
        </w:rPr>
        <w:t xml:space="preserve"> you think is wrong with his/her actions/thoughts. What do you suggest as a more favorable response, behavior, or value?</w:t>
      </w:r>
    </w:p>
    <w:p w:rsidR="00AC78E1" w:rsidRPr="00AC78E1" w:rsidRDefault="00AC78E1" w:rsidP="00DC43EE">
      <w:pPr>
        <w:pStyle w:val="ListParagraph"/>
        <w:numPr>
          <w:ilvl w:val="0"/>
          <w:numId w:val="6"/>
        </w:numPr>
        <w:spacing w:line="360" w:lineRule="auto"/>
        <w:rPr>
          <w:rFonts w:ascii="Bookman Old Style" w:hAnsi="Bookman Old Style"/>
          <w:b/>
        </w:rPr>
      </w:pPr>
      <w:r>
        <w:rPr>
          <w:rFonts w:ascii="Bookman Old Style" w:hAnsi="Bookman Old Style"/>
          <w:b/>
        </w:rPr>
        <w:t>Conflict Timeline</w:t>
      </w:r>
    </w:p>
    <w:p w:rsidR="007F66C7" w:rsidRPr="007F66C7" w:rsidRDefault="00AC78E1" w:rsidP="00844BB4">
      <w:pPr>
        <w:pStyle w:val="ListParagraph"/>
        <w:spacing w:line="360" w:lineRule="auto"/>
        <w:rPr>
          <w:rFonts w:ascii="Bookman Old Style" w:hAnsi="Bookman Old Style"/>
        </w:rPr>
      </w:pPr>
      <w:r>
        <w:rPr>
          <w:rFonts w:ascii="Bookman Old Style" w:hAnsi="Bookman Old Style"/>
        </w:rPr>
        <w:t>Choose one of the following types of conflict: man vs. man, man vs. himself, man vs. society, man vs. nature. Make a timeline that charts the history of the “battles” that took place throughout the novel for this type of conflict. For each “battle,” indicate who wins and write a one-two paragraph analysis of the final outcome of this conflict.</w:t>
      </w:r>
    </w:p>
    <w:sectPr w:rsidR="007F66C7" w:rsidRPr="007F66C7" w:rsidSect="00551111">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95D"/>
    <w:multiLevelType w:val="hybridMultilevel"/>
    <w:tmpl w:val="06BE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5930"/>
    <w:multiLevelType w:val="hybridMultilevel"/>
    <w:tmpl w:val="ACEA3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9266C"/>
    <w:multiLevelType w:val="hybridMultilevel"/>
    <w:tmpl w:val="831A1C8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A3EB7"/>
    <w:multiLevelType w:val="hybridMultilevel"/>
    <w:tmpl w:val="E9727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E76A1"/>
    <w:multiLevelType w:val="hybridMultilevel"/>
    <w:tmpl w:val="4C6E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96C0F"/>
    <w:multiLevelType w:val="hybridMultilevel"/>
    <w:tmpl w:val="4F725D60"/>
    <w:lvl w:ilvl="0" w:tplc="1E9A7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13422F"/>
    <w:multiLevelType w:val="hybridMultilevel"/>
    <w:tmpl w:val="1FE2A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D4047"/>
    <w:multiLevelType w:val="hybridMultilevel"/>
    <w:tmpl w:val="54DCE67C"/>
    <w:lvl w:ilvl="0" w:tplc="2D4AF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13FC8"/>
    <w:multiLevelType w:val="hybridMultilevel"/>
    <w:tmpl w:val="FBEAE984"/>
    <w:lvl w:ilvl="0" w:tplc="ABFC8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96B0A"/>
    <w:multiLevelType w:val="hybridMultilevel"/>
    <w:tmpl w:val="746CF81A"/>
    <w:lvl w:ilvl="0" w:tplc="C7F24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35432"/>
    <w:multiLevelType w:val="hybridMultilevel"/>
    <w:tmpl w:val="895E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0"/>
  </w:num>
  <w:num w:numId="5">
    <w:abstractNumId w:val="8"/>
  </w:num>
  <w:num w:numId="6">
    <w:abstractNumId w:val="7"/>
  </w:num>
  <w:num w:numId="7">
    <w:abstractNumId w:val="6"/>
  </w:num>
  <w:num w:numId="8">
    <w:abstractNumId w:val="3"/>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8E"/>
    <w:rsid w:val="00002DD3"/>
    <w:rsid w:val="000110A7"/>
    <w:rsid w:val="0002090E"/>
    <w:rsid w:val="00020A5D"/>
    <w:rsid w:val="00021F22"/>
    <w:rsid w:val="000260D4"/>
    <w:rsid w:val="000273E1"/>
    <w:rsid w:val="000332B0"/>
    <w:rsid w:val="000362E7"/>
    <w:rsid w:val="0005540B"/>
    <w:rsid w:val="00060CDA"/>
    <w:rsid w:val="00070E64"/>
    <w:rsid w:val="00081234"/>
    <w:rsid w:val="00092D98"/>
    <w:rsid w:val="000A1A94"/>
    <w:rsid w:val="000A56D3"/>
    <w:rsid w:val="000A5914"/>
    <w:rsid w:val="000A6F72"/>
    <w:rsid w:val="000B418E"/>
    <w:rsid w:val="000C55ED"/>
    <w:rsid w:val="000D31CA"/>
    <w:rsid w:val="000D3356"/>
    <w:rsid w:val="000E4AC5"/>
    <w:rsid w:val="000F2C63"/>
    <w:rsid w:val="001410D2"/>
    <w:rsid w:val="00144144"/>
    <w:rsid w:val="0017043A"/>
    <w:rsid w:val="0017205E"/>
    <w:rsid w:val="001768E6"/>
    <w:rsid w:val="00180704"/>
    <w:rsid w:val="00181203"/>
    <w:rsid w:val="0018403C"/>
    <w:rsid w:val="00186FBE"/>
    <w:rsid w:val="001870C1"/>
    <w:rsid w:val="001970E6"/>
    <w:rsid w:val="001A7FFE"/>
    <w:rsid w:val="001B163B"/>
    <w:rsid w:val="001B556B"/>
    <w:rsid w:val="001B57F7"/>
    <w:rsid w:val="001C3E28"/>
    <w:rsid w:val="001D321C"/>
    <w:rsid w:val="001D6A59"/>
    <w:rsid w:val="001D7772"/>
    <w:rsid w:val="001E26A1"/>
    <w:rsid w:val="001E5339"/>
    <w:rsid w:val="001E616D"/>
    <w:rsid w:val="001F1338"/>
    <w:rsid w:val="001F5781"/>
    <w:rsid w:val="002031B2"/>
    <w:rsid w:val="00206EFD"/>
    <w:rsid w:val="00210A26"/>
    <w:rsid w:val="00215986"/>
    <w:rsid w:val="00224B00"/>
    <w:rsid w:val="002250AA"/>
    <w:rsid w:val="00227BF4"/>
    <w:rsid w:val="00240088"/>
    <w:rsid w:val="00245FE6"/>
    <w:rsid w:val="002460AB"/>
    <w:rsid w:val="00255A76"/>
    <w:rsid w:val="002708CA"/>
    <w:rsid w:val="00272858"/>
    <w:rsid w:val="00272FB1"/>
    <w:rsid w:val="0027766F"/>
    <w:rsid w:val="002826E1"/>
    <w:rsid w:val="00290463"/>
    <w:rsid w:val="0029229C"/>
    <w:rsid w:val="002A3068"/>
    <w:rsid w:val="002A4BE6"/>
    <w:rsid w:val="002A5157"/>
    <w:rsid w:val="002A6A77"/>
    <w:rsid w:val="002A700E"/>
    <w:rsid w:val="002B1DFE"/>
    <w:rsid w:val="002C1027"/>
    <w:rsid w:val="002C2B94"/>
    <w:rsid w:val="002D114F"/>
    <w:rsid w:val="002D1728"/>
    <w:rsid w:val="002D7E5B"/>
    <w:rsid w:val="002E2742"/>
    <w:rsid w:val="002E3BFB"/>
    <w:rsid w:val="002F7E3C"/>
    <w:rsid w:val="0030173A"/>
    <w:rsid w:val="00306200"/>
    <w:rsid w:val="00323838"/>
    <w:rsid w:val="003355B6"/>
    <w:rsid w:val="00337081"/>
    <w:rsid w:val="00341EFD"/>
    <w:rsid w:val="0034328A"/>
    <w:rsid w:val="00352CBA"/>
    <w:rsid w:val="00355726"/>
    <w:rsid w:val="00364C6A"/>
    <w:rsid w:val="00366C56"/>
    <w:rsid w:val="003705A7"/>
    <w:rsid w:val="003859C7"/>
    <w:rsid w:val="003A1697"/>
    <w:rsid w:val="003A7BF1"/>
    <w:rsid w:val="003B0DC9"/>
    <w:rsid w:val="003D0999"/>
    <w:rsid w:val="003D4F4A"/>
    <w:rsid w:val="003D6C06"/>
    <w:rsid w:val="003F23FB"/>
    <w:rsid w:val="003F41AC"/>
    <w:rsid w:val="003F57EC"/>
    <w:rsid w:val="003F6E48"/>
    <w:rsid w:val="00435FEC"/>
    <w:rsid w:val="00455CBF"/>
    <w:rsid w:val="004617B6"/>
    <w:rsid w:val="00461DC4"/>
    <w:rsid w:val="0046308C"/>
    <w:rsid w:val="0047368D"/>
    <w:rsid w:val="00480755"/>
    <w:rsid w:val="00486B93"/>
    <w:rsid w:val="00494798"/>
    <w:rsid w:val="004948D4"/>
    <w:rsid w:val="004B436E"/>
    <w:rsid w:val="004B54F6"/>
    <w:rsid w:val="004B7FE3"/>
    <w:rsid w:val="004C485F"/>
    <w:rsid w:val="004D0A86"/>
    <w:rsid w:val="004D63A3"/>
    <w:rsid w:val="004E530B"/>
    <w:rsid w:val="004F2B9C"/>
    <w:rsid w:val="00502AF2"/>
    <w:rsid w:val="005037CF"/>
    <w:rsid w:val="00510415"/>
    <w:rsid w:val="0051296A"/>
    <w:rsid w:val="00523126"/>
    <w:rsid w:val="00545F2F"/>
    <w:rsid w:val="00551111"/>
    <w:rsid w:val="005546FA"/>
    <w:rsid w:val="00564E66"/>
    <w:rsid w:val="005864BB"/>
    <w:rsid w:val="00587167"/>
    <w:rsid w:val="005A3240"/>
    <w:rsid w:val="005B020C"/>
    <w:rsid w:val="005C2C38"/>
    <w:rsid w:val="005C5BE6"/>
    <w:rsid w:val="005C7A6B"/>
    <w:rsid w:val="005D69B4"/>
    <w:rsid w:val="005E082F"/>
    <w:rsid w:val="005F5C75"/>
    <w:rsid w:val="006005A9"/>
    <w:rsid w:val="00600867"/>
    <w:rsid w:val="006063F6"/>
    <w:rsid w:val="0060733A"/>
    <w:rsid w:val="00610076"/>
    <w:rsid w:val="0062117D"/>
    <w:rsid w:val="00626705"/>
    <w:rsid w:val="006306E0"/>
    <w:rsid w:val="0063087F"/>
    <w:rsid w:val="006332F8"/>
    <w:rsid w:val="00634457"/>
    <w:rsid w:val="006434B4"/>
    <w:rsid w:val="00651DF4"/>
    <w:rsid w:val="00660859"/>
    <w:rsid w:val="00666413"/>
    <w:rsid w:val="00666BF8"/>
    <w:rsid w:val="00671777"/>
    <w:rsid w:val="006723F7"/>
    <w:rsid w:val="00674CA6"/>
    <w:rsid w:val="00686CA9"/>
    <w:rsid w:val="00690A73"/>
    <w:rsid w:val="0069218C"/>
    <w:rsid w:val="0069546C"/>
    <w:rsid w:val="006A705B"/>
    <w:rsid w:val="006B0798"/>
    <w:rsid w:val="006B329F"/>
    <w:rsid w:val="006C3AA6"/>
    <w:rsid w:val="006C4F22"/>
    <w:rsid w:val="006C7DB8"/>
    <w:rsid w:val="006D1F39"/>
    <w:rsid w:val="006D5B82"/>
    <w:rsid w:val="006D6378"/>
    <w:rsid w:val="006E0515"/>
    <w:rsid w:val="006E779F"/>
    <w:rsid w:val="00706B7A"/>
    <w:rsid w:val="00707501"/>
    <w:rsid w:val="007112FD"/>
    <w:rsid w:val="0072372D"/>
    <w:rsid w:val="00740E34"/>
    <w:rsid w:val="00741188"/>
    <w:rsid w:val="00743163"/>
    <w:rsid w:val="00743C6C"/>
    <w:rsid w:val="00755FC4"/>
    <w:rsid w:val="007568C7"/>
    <w:rsid w:val="00757372"/>
    <w:rsid w:val="00762D65"/>
    <w:rsid w:val="007724A9"/>
    <w:rsid w:val="00783D32"/>
    <w:rsid w:val="00786118"/>
    <w:rsid w:val="0078649D"/>
    <w:rsid w:val="007951CA"/>
    <w:rsid w:val="007951D8"/>
    <w:rsid w:val="00797FD5"/>
    <w:rsid w:val="007A39E1"/>
    <w:rsid w:val="007A4B51"/>
    <w:rsid w:val="007B44E1"/>
    <w:rsid w:val="007D6580"/>
    <w:rsid w:val="007E00A4"/>
    <w:rsid w:val="007E0D51"/>
    <w:rsid w:val="007E1164"/>
    <w:rsid w:val="007E3A72"/>
    <w:rsid w:val="007E555B"/>
    <w:rsid w:val="007F66C7"/>
    <w:rsid w:val="008000D6"/>
    <w:rsid w:val="00801593"/>
    <w:rsid w:val="00802DFA"/>
    <w:rsid w:val="0080577A"/>
    <w:rsid w:val="008119A7"/>
    <w:rsid w:val="00817CE6"/>
    <w:rsid w:val="00824191"/>
    <w:rsid w:val="00824D9D"/>
    <w:rsid w:val="00844BB4"/>
    <w:rsid w:val="008450CC"/>
    <w:rsid w:val="00847F9A"/>
    <w:rsid w:val="008544F1"/>
    <w:rsid w:val="00880802"/>
    <w:rsid w:val="00880DC5"/>
    <w:rsid w:val="00880F9A"/>
    <w:rsid w:val="00890227"/>
    <w:rsid w:val="00890356"/>
    <w:rsid w:val="008A0156"/>
    <w:rsid w:val="008A4BDC"/>
    <w:rsid w:val="008B4F24"/>
    <w:rsid w:val="008C079A"/>
    <w:rsid w:val="008D0937"/>
    <w:rsid w:val="008D203E"/>
    <w:rsid w:val="008E52ED"/>
    <w:rsid w:val="008F3D0A"/>
    <w:rsid w:val="008F6C29"/>
    <w:rsid w:val="00907978"/>
    <w:rsid w:val="00915F28"/>
    <w:rsid w:val="00917B59"/>
    <w:rsid w:val="009250EA"/>
    <w:rsid w:val="009255FA"/>
    <w:rsid w:val="009332C1"/>
    <w:rsid w:val="00945311"/>
    <w:rsid w:val="0095408F"/>
    <w:rsid w:val="00963969"/>
    <w:rsid w:val="009830F1"/>
    <w:rsid w:val="00987312"/>
    <w:rsid w:val="00990B89"/>
    <w:rsid w:val="009940F1"/>
    <w:rsid w:val="009A0DDC"/>
    <w:rsid w:val="009A1663"/>
    <w:rsid w:val="009A4A09"/>
    <w:rsid w:val="009B7617"/>
    <w:rsid w:val="009C06ED"/>
    <w:rsid w:val="009C10A1"/>
    <w:rsid w:val="009C567D"/>
    <w:rsid w:val="009C6028"/>
    <w:rsid w:val="009D29FB"/>
    <w:rsid w:val="009D56C1"/>
    <w:rsid w:val="009D6009"/>
    <w:rsid w:val="009E4254"/>
    <w:rsid w:val="009E59C7"/>
    <w:rsid w:val="00A05458"/>
    <w:rsid w:val="00A06ECC"/>
    <w:rsid w:val="00A13530"/>
    <w:rsid w:val="00A15722"/>
    <w:rsid w:val="00A2566B"/>
    <w:rsid w:val="00A97BFF"/>
    <w:rsid w:val="00AB7389"/>
    <w:rsid w:val="00AC29EF"/>
    <w:rsid w:val="00AC5062"/>
    <w:rsid w:val="00AC55E6"/>
    <w:rsid w:val="00AC78E1"/>
    <w:rsid w:val="00AD26C6"/>
    <w:rsid w:val="00AD32B9"/>
    <w:rsid w:val="00AD3C0C"/>
    <w:rsid w:val="00AD6480"/>
    <w:rsid w:val="00AE1250"/>
    <w:rsid w:val="00AE21AD"/>
    <w:rsid w:val="00AE39E4"/>
    <w:rsid w:val="00AE6B9C"/>
    <w:rsid w:val="00AF1396"/>
    <w:rsid w:val="00B0193C"/>
    <w:rsid w:val="00B061E4"/>
    <w:rsid w:val="00B11BD7"/>
    <w:rsid w:val="00B13C57"/>
    <w:rsid w:val="00B307B8"/>
    <w:rsid w:val="00B3499D"/>
    <w:rsid w:val="00B41726"/>
    <w:rsid w:val="00B56643"/>
    <w:rsid w:val="00B603BB"/>
    <w:rsid w:val="00B6315E"/>
    <w:rsid w:val="00B672FE"/>
    <w:rsid w:val="00B703E4"/>
    <w:rsid w:val="00B81A69"/>
    <w:rsid w:val="00B94067"/>
    <w:rsid w:val="00BD0FD3"/>
    <w:rsid w:val="00BD3F9E"/>
    <w:rsid w:val="00BE0FF6"/>
    <w:rsid w:val="00BE1361"/>
    <w:rsid w:val="00BE351F"/>
    <w:rsid w:val="00BE729E"/>
    <w:rsid w:val="00BF0B5A"/>
    <w:rsid w:val="00BF2E98"/>
    <w:rsid w:val="00C028FF"/>
    <w:rsid w:val="00C104E6"/>
    <w:rsid w:val="00C14017"/>
    <w:rsid w:val="00C15C6F"/>
    <w:rsid w:val="00C22834"/>
    <w:rsid w:val="00C2385B"/>
    <w:rsid w:val="00C2766A"/>
    <w:rsid w:val="00C30D55"/>
    <w:rsid w:val="00C35D3B"/>
    <w:rsid w:val="00C54F41"/>
    <w:rsid w:val="00C60A88"/>
    <w:rsid w:val="00C656D4"/>
    <w:rsid w:val="00C71EAC"/>
    <w:rsid w:val="00C82083"/>
    <w:rsid w:val="00C8406E"/>
    <w:rsid w:val="00C857EF"/>
    <w:rsid w:val="00CA7A67"/>
    <w:rsid w:val="00CB40E7"/>
    <w:rsid w:val="00CC35CE"/>
    <w:rsid w:val="00CE1092"/>
    <w:rsid w:val="00CE3355"/>
    <w:rsid w:val="00CE4BBD"/>
    <w:rsid w:val="00CF083B"/>
    <w:rsid w:val="00CF0F36"/>
    <w:rsid w:val="00D06DEA"/>
    <w:rsid w:val="00D116E7"/>
    <w:rsid w:val="00D14BAE"/>
    <w:rsid w:val="00D42667"/>
    <w:rsid w:val="00D46B58"/>
    <w:rsid w:val="00D47CCD"/>
    <w:rsid w:val="00D502BB"/>
    <w:rsid w:val="00D85A6A"/>
    <w:rsid w:val="00D90F34"/>
    <w:rsid w:val="00DB0ADB"/>
    <w:rsid w:val="00DB4548"/>
    <w:rsid w:val="00DB6624"/>
    <w:rsid w:val="00DC43EE"/>
    <w:rsid w:val="00DC4784"/>
    <w:rsid w:val="00DD1525"/>
    <w:rsid w:val="00DD5B46"/>
    <w:rsid w:val="00DE284B"/>
    <w:rsid w:val="00DF3A32"/>
    <w:rsid w:val="00DF4F89"/>
    <w:rsid w:val="00E06334"/>
    <w:rsid w:val="00E12BFA"/>
    <w:rsid w:val="00E279A5"/>
    <w:rsid w:val="00E3002E"/>
    <w:rsid w:val="00E3057D"/>
    <w:rsid w:val="00E421EA"/>
    <w:rsid w:val="00E47CFF"/>
    <w:rsid w:val="00E50188"/>
    <w:rsid w:val="00E66356"/>
    <w:rsid w:val="00E767A2"/>
    <w:rsid w:val="00E82CB1"/>
    <w:rsid w:val="00E84600"/>
    <w:rsid w:val="00E855BC"/>
    <w:rsid w:val="00E87510"/>
    <w:rsid w:val="00EA56BA"/>
    <w:rsid w:val="00EA60BF"/>
    <w:rsid w:val="00EB010E"/>
    <w:rsid w:val="00EB17B2"/>
    <w:rsid w:val="00EB453D"/>
    <w:rsid w:val="00EB6174"/>
    <w:rsid w:val="00EC7172"/>
    <w:rsid w:val="00ED2EDC"/>
    <w:rsid w:val="00ED5909"/>
    <w:rsid w:val="00ED7191"/>
    <w:rsid w:val="00ED78DE"/>
    <w:rsid w:val="00EE0F0B"/>
    <w:rsid w:val="00EE1147"/>
    <w:rsid w:val="00EE2229"/>
    <w:rsid w:val="00F01FE0"/>
    <w:rsid w:val="00F042C8"/>
    <w:rsid w:val="00F20418"/>
    <w:rsid w:val="00F2501D"/>
    <w:rsid w:val="00F25558"/>
    <w:rsid w:val="00F30F69"/>
    <w:rsid w:val="00F375D4"/>
    <w:rsid w:val="00F404BB"/>
    <w:rsid w:val="00F53FCC"/>
    <w:rsid w:val="00F57BDB"/>
    <w:rsid w:val="00F6082B"/>
    <w:rsid w:val="00F74668"/>
    <w:rsid w:val="00F76E5C"/>
    <w:rsid w:val="00F80DE7"/>
    <w:rsid w:val="00F81CB0"/>
    <w:rsid w:val="00FA2326"/>
    <w:rsid w:val="00FA3C1F"/>
    <w:rsid w:val="00FD02D9"/>
    <w:rsid w:val="00FD7E23"/>
    <w:rsid w:val="00FE31F2"/>
    <w:rsid w:val="00FE3C91"/>
    <w:rsid w:val="00FE767D"/>
    <w:rsid w:val="00FF7CB0"/>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E3A4"/>
  <w15:docId w15:val="{3256A5A1-962B-49BD-B9E4-FBBD65A6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859"/>
    <w:pPr>
      <w:ind w:left="720"/>
      <w:contextualSpacing/>
    </w:pPr>
  </w:style>
  <w:style w:type="paragraph" w:styleId="BalloonText">
    <w:name w:val="Balloon Text"/>
    <w:basedOn w:val="Normal"/>
    <w:link w:val="BalloonTextChar"/>
    <w:uiPriority w:val="99"/>
    <w:semiHidden/>
    <w:unhideWhenUsed/>
    <w:rsid w:val="006D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Norwin</dc:creator>
  <cp:lastModifiedBy>Mihalov, Susannah</cp:lastModifiedBy>
  <cp:revision>5</cp:revision>
  <cp:lastPrinted>2018-02-08T14:42:00Z</cp:lastPrinted>
  <dcterms:created xsi:type="dcterms:W3CDTF">2016-02-18T12:42:00Z</dcterms:created>
  <dcterms:modified xsi:type="dcterms:W3CDTF">2018-02-08T14:43:00Z</dcterms:modified>
</cp:coreProperties>
</file>