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DD" w:rsidRDefault="00D773DD" w:rsidP="00943972">
      <w:pPr>
        <w:pStyle w:val="NoSpacing"/>
        <w:rPr>
          <w:rFonts w:ascii="Bookman Old Style" w:hAnsi="Bookman Old Style"/>
        </w:rPr>
      </w:pPr>
      <w:bookmarkStart w:id="0" w:name="_GoBack"/>
      <w:bookmarkEnd w:id="0"/>
    </w:p>
    <w:p w:rsidR="00C93FF1" w:rsidRPr="00E83A06" w:rsidRDefault="00943972" w:rsidP="00943972">
      <w:pPr>
        <w:pStyle w:val="NoSpacing"/>
        <w:rPr>
          <w:rFonts w:ascii="Bookman Old Style" w:hAnsi="Bookman Old Style"/>
        </w:rPr>
      </w:pPr>
      <w:r w:rsidRPr="00E83A06">
        <w:rPr>
          <w:rFonts w:ascii="Bookman Old Style" w:hAnsi="Bookman Old Style"/>
        </w:rPr>
        <w:t>Name: ___________________________</w:t>
      </w:r>
      <w:r w:rsidR="00E83A06" w:rsidRPr="00E83A06">
        <w:rPr>
          <w:rFonts w:ascii="Bookman Old Style" w:hAnsi="Bookman Old Style"/>
        </w:rPr>
        <w:t>_____________________</w:t>
      </w:r>
      <w:r w:rsidR="00E83A06" w:rsidRPr="00E83A06">
        <w:rPr>
          <w:rFonts w:ascii="Bookman Old Style" w:hAnsi="Bookman Old Style"/>
        </w:rPr>
        <w:tab/>
        <w:t>Period ____________</w:t>
      </w:r>
    </w:p>
    <w:p w:rsidR="00943972" w:rsidRPr="00E83A06" w:rsidRDefault="00943972" w:rsidP="00943972">
      <w:pPr>
        <w:pStyle w:val="NoSpacing"/>
        <w:rPr>
          <w:rFonts w:ascii="Bookman Old Style" w:hAnsi="Bookman Old Style"/>
        </w:rPr>
      </w:pPr>
    </w:p>
    <w:p w:rsidR="00943972" w:rsidRPr="002D5E62" w:rsidRDefault="001E6876" w:rsidP="00943972">
      <w:pPr>
        <w:pStyle w:val="NoSpacing"/>
        <w:jc w:val="center"/>
        <w:rPr>
          <w:rFonts w:ascii="Bookman Old Style" w:hAnsi="Bookman Old Style"/>
          <w:sz w:val="24"/>
          <w:szCs w:val="24"/>
        </w:rPr>
      </w:pPr>
      <w:r>
        <w:rPr>
          <w:rFonts w:ascii="Bookman Old Style" w:hAnsi="Bookman Old Style"/>
          <w:sz w:val="24"/>
          <w:szCs w:val="24"/>
        </w:rPr>
        <w:t>“</w:t>
      </w:r>
      <w:r w:rsidR="00F61A2C">
        <w:rPr>
          <w:rFonts w:ascii="Bookman Old Style" w:hAnsi="Bookman Old Style"/>
          <w:sz w:val="24"/>
          <w:szCs w:val="24"/>
        </w:rPr>
        <w:t>Soldier’s Home</w:t>
      </w:r>
      <w:r>
        <w:rPr>
          <w:rFonts w:ascii="Bookman Old Style" w:hAnsi="Bookman Old Style"/>
          <w:sz w:val="24"/>
          <w:szCs w:val="24"/>
        </w:rPr>
        <w:t>”</w:t>
      </w:r>
      <w:r w:rsidR="00C12EE7">
        <w:rPr>
          <w:rFonts w:ascii="Bookman Old Style" w:hAnsi="Bookman Old Style"/>
          <w:sz w:val="24"/>
          <w:szCs w:val="24"/>
        </w:rPr>
        <w:t xml:space="preserve"> Critical Thinking</w:t>
      </w:r>
    </w:p>
    <w:p w:rsidR="00943972" w:rsidRPr="002D5E62" w:rsidRDefault="008D4E59" w:rsidP="004752F4">
      <w:pPr>
        <w:pStyle w:val="NoSpacing"/>
        <w:numPr>
          <w:ilvl w:val="0"/>
          <w:numId w:val="1"/>
        </w:numPr>
        <w:rPr>
          <w:rFonts w:ascii="Bookman Old Style" w:hAnsi="Bookman Old Style"/>
          <w:sz w:val="20"/>
          <w:szCs w:val="20"/>
          <w:u w:val="single"/>
        </w:rPr>
      </w:pPr>
      <w:r>
        <w:rPr>
          <w:rFonts w:ascii="Bookman Old Style" w:hAnsi="Bookman Old Style"/>
          <w:sz w:val="20"/>
          <w:szCs w:val="20"/>
          <w:u w:val="single"/>
        </w:rPr>
        <w:t>C</w:t>
      </w:r>
      <w:r w:rsidR="004752F4" w:rsidRPr="002D5E62">
        <w:rPr>
          <w:rFonts w:ascii="Bookman Old Style" w:hAnsi="Bookman Old Style"/>
          <w:sz w:val="20"/>
          <w:szCs w:val="20"/>
          <w:u w:val="single"/>
        </w:rPr>
        <w:t>haracterization</w:t>
      </w:r>
    </w:p>
    <w:p w:rsidR="00943972" w:rsidRPr="003A487B" w:rsidRDefault="00943972" w:rsidP="00943972">
      <w:pPr>
        <w:pStyle w:val="NoSpacing"/>
        <w:rPr>
          <w:rFonts w:ascii="Bookman Old Style" w:hAnsi="Bookman Old Style"/>
          <w:sz w:val="20"/>
          <w:szCs w:val="20"/>
        </w:rPr>
      </w:pPr>
      <w:r w:rsidRPr="002D5E62">
        <w:rPr>
          <w:rFonts w:ascii="Bookman Old Style" w:hAnsi="Bookman Old Style"/>
          <w:b/>
          <w:sz w:val="20"/>
          <w:szCs w:val="20"/>
        </w:rPr>
        <w:t>Claim:</w:t>
      </w:r>
      <w:r w:rsidR="00331237">
        <w:rPr>
          <w:rFonts w:ascii="Bookman Old Style" w:hAnsi="Bookman Old Style"/>
          <w:sz w:val="20"/>
          <w:szCs w:val="20"/>
        </w:rPr>
        <w:t xml:space="preserve"> </w:t>
      </w:r>
      <w:r w:rsidR="007D1CEE" w:rsidRPr="006B648D">
        <w:rPr>
          <w:rFonts w:ascii="Bookman Old Style" w:hAnsi="Bookman Old Style"/>
          <w:sz w:val="20"/>
          <w:szCs w:val="20"/>
          <w:u w:val="single"/>
        </w:rPr>
        <w:t>Krebs</w:t>
      </w:r>
      <w:r w:rsidR="007D1CEE">
        <w:rPr>
          <w:rFonts w:ascii="Bookman Old Style" w:hAnsi="Bookman Old Style"/>
          <w:sz w:val="20"/>
          <w:szCs w:val="20"/>
        </w:rPr>
        <w:t xml:space="preserve"> is a true </w:t>
      </w:r>
      <w:r w:rsidR="007D1CEE" w:rsidRPr="006B648D">
        <w:rPr>
          <w:rFonts w:ascii="Bookman Old Style" w:hAnsi="Bookman Old Style"/>
          <w:sz w:val="20"/>
          <w:szCs w:val="20"/>
          <w:u w:val="single"/>
        </w:rPr>
        <w:t>anti-hero</w:t>
      </w:r>
      <w:r w:rsidR="007D1CEE">
        <w:rPr>
          <w:rFonts w:ascii="Bookman Old Style" w:hAnsi="Bookman Old Style"/>
          <w:sz w:val="20"/>
          <w:szCs w:val="20"/>
        </w:rPr>
        <w:t xml:space="preserve"> – a protagonist who is disillusioned, hopeless, and unable to act</w:t>
      </w:r>
      <w:r w:rsidR="00331237">
        <w:rPr>
          <w:rFonts w:ascii="Bookman Old Style" w:hAnsi="Bookman Old Style"/>
          <w:sz w:val="20"/>
          <w:szCs w:val="20"/>
        </w:rPr>
        <w:t>.</w:t>
      </w:r>
    </w:p>
    <w:p w:rsidR="00943972" w:rsidRPr="002D5E62" w:rsidRDefault="00943972" w:rsidP="00943972">
      <w:pPr>
        <w:pStyle w:val="NoSpacing"/>
        <w:rPr>
          <w:rFonts w:ascii="Bookman Old Style" w:hAnsi="Bookman Old Style"/>
          <w:sz w:val="20"/>
          <w:szCs w:val="20"/>
        </w:rPr>
      </w:pPr>
    </w:p>
    <w:p w:rsidR="00C8753A" w:rsidRPr="002D5E62" w:rsidRDefault="00943972" w:rsidP="00943972">
      <w:pPr>
        <w:pStyle w:val="NoSpacing"/>
        <w:rPr>
          <w:rFonts w:ascii="Bookman Old Style" w:hAnsi="Bookman Old Style"/>
          <w:sz w:val="20"/>
          <w:szCs w:val="20"/>
        </w:rPr>
      </w:pPr>
      <w:r w:rsidRPr="002D5E62">
        <w:rPr>
          <w:rFonts w:ascii="Bookman Old Style" w:hAnsi="Bookman Old Style"/>
          <w:b/>
          <w:sz w:val="20"/>
          <w:szCs w:val="20"/>
        </w:rPr>
        <w:t xml:space="preserve">Evidence: </w:t>
      </w:r>
      <w:r w:rsidR="004058C8">
        <w:rPr>
          <w:rFonts w:ascii="Bookman Old Style" w:hAnsi="Bookman Old Style"/>
          <w:sz w:val="20"/>
          <w:szCs w:val="20"/>
        </w:rPr>
        <w:t xml:space="preserve">1. </w:t>
      </w:r>
      <w:r w:rsidR="007D1CEE">
        <w:rPr>
          <w:rFonts w:ascii="Bookman Old Style" w:hAnsi="Bookman Old Style"/>
          <w:sz w:val="20"/>
          <w:szCs w:val="20"/>
        </w:rPr>
        <w:t xml:space="preserve">Krebs found that to be listened to at all he had to lie, and after he had done this twice </w:t>
      </w:r>
      <w:proofErr w:type="gramStart"/>
      <w:r w:rsidR="007D1CEE">
        <w:rPr>
          <w:rFonts w:ascii="Bookman Old Style" w:hAnsi="Bookman Old Style"/>
          <w:sz w:val="20"/>
          <w:szCs w:val="20"/>
        </w:rPr>
        <w:t>he</w:t>
      </w:r>
      <w:proofErr w:type="gramEnd"/>
      <w:r w:rsidR="007D1CEE">
        <w:rPr>
          <w:rFonts w:ascii="Bookman Old Style" w:hAnsi="Bookman Old Style"/>
          <w:sz w:val="20"/>
          <w:szCs w:val="20"/>
        </w:rPr>
        <w:t>, too, had a reaction against the war and against talking about it.” (Hemingway 612)</w:t>
      </w:r>
    </w:p>
    <w:p w:rsidR="00E27138" w:rsidRDefault="00C8753A" w:rsidP="007D1CEE">
      <w:pPr>
        <w:pStyle w:val="NoSpacing"/>
        <w:rPr>
          <w:rFonts w:ascii="Bookman Old Style" w:hAnsi="Bookman Old Style"/>
          <w:sz w:val="20"/>
          <w:szCs w:val="20"/>
        </w:rPr>
      </w:pPr>
      <w:r w:rsidRPr="002D5E62">
        <w:rPr>
          <w:rFonts w:ascii="Bookman Old Style" w:hAnsi="Bookman Old Style"/>
          <w:sz w:val="20"/>
          <w:szCs w:val="20"/>
        </w:rPr>
        <w:tab/>
      </w:r>
      <w:r w:rsidR="00943972" w:rsidRPr="002D5E62">
        <w:rPr>
          <w:rFonts w:ascii="Bookman Old Style" w:hAnsi="Bookman Old Style"/>
          <w:sz w:val="20"/>
          <w:szCs w:val="20"/>
        </w:rPr>
        <w:t>2. “</w:t>
      </w:r>
      <w:r w:rsidR="007D1CEE">
        <w:rPr>
          <w:rFonts w:ascii="Bookman Old Style" w:hAnsi="Bookman Old Style"/>
          <w:sz w:val="20"/>
          <w:szCs w:val="20"/>
        </w:rPr>
        <w:t>Now he would have liked a girl if she had come to him and not wanted to talk. But here at home it was all too complicated. He knew he could never get through it all again.” (Hemingway 613)</w:t>
      </w:r>
    </w:p>
    <w:p w:rsidR="007D1CEE" w:rsidRDefault="007D1CEE" w:rsidP="007D1CEE">
      <w:pPr>
        <w:pStyle w:val="NoSpacing"/>
        <w:rPr>
          <w:rFonts w:ascii="Bookman Old Style" w:hAnsi="Bookman Old Style"/>
          <w:sz w:val="20"/>
          <w:szCs w:val="20"/>
        </w:rPr>
      </w:pPr>
      <w:r>
        <w:rPr>
          <w:rFonts w:ascii="Bookman Old Style" w:hAnsi="Bookman Old Style"/>
          <w:sz w:val="20"/>
          <w:szCs w:val="20"/>
        </w:rPr>
        <w:tab/>
        <w:t>3. “’Your father is worried, too,’ his mother went on. ‘He thinks you have lost your ambition, that you haven’t got a definite aim in life. Charley Simmons, who is just your age, has a good job and is going to be married…” (Hemingway 616)</w:t>
      </w:r>
    </w:p>
    <w:p w:rsidR="007D1CEE" w:rsidRPr="002D5E62" w:rsidRDefault="007D1CEE" w:rsidP="007D1CEE">
      <w:pPr>
        <w:pStyle w:val="NoSpacing"/>
        <w:rPr>
          <w:rFonts w:ascii="Bookman Old Style" w:hAnsi="Bookman Old Style"/>
          <w:sz w:val="20"/>
          <w:szCs w:val="20"/>
        </w:rPr>
      </w:pPr>
      <w:r>
        <w:rPr>
          <w:rFonts w:ascii="Bookman Old Style" w:hAnsi="Bookman Old Style"/>
          <w:sz w:val="20"/>
          <w:szCs w:val="20"/>
        </w:rPr>
        <w:tab/>
        <w:t xml:space="preserve">4. </w:t>
      </w:r>
      <w:r w:rsidR="006B648D">
        <w:rPr>
          <w:rFonts w:ascii="Bookman Old Style" w:hAnsi="Bookman Old Style"/>
          <w:sz w:val="20"/>
          <w:szCs w:val="20"/>
        </w:rPr>
        <w:t>“’I don’t love anybody,’ Krebs said. It wasn’t any good. He couldn’t tell her, he couldn’t make her see it. It was silly to have said it. He had only hurt her.” (Hemingway 616)</w:t>
      </w:r>
    </w:p>
    <w:p w:rsidR="002D5E62" w:rsidRDefault="00943972" w:rsidP="004058C8">
      <w:pPr>
        <w:pStyle w:val="NoSpacing"/>
        <w:rPr>
          <w:rFonts w:ascii="Bookman Old Style" w:hAnsi="Bookman Old Style"/>
          <w:sz w:val="20"/>
          <w:szCs w:val="20"/>
        </w:rPr>
      </w:pPr>
      <w:r w:rsidRPr="002D5E62">
        <w:rPr>
          <w:rFonts w:ascii="Bookman Old Style" w:hAnsi="Bookman Old Style"/>
          <w:sz w:val="20"/>
          <w:szCs w:val="20"/>
        </w:rPr>
        <w:tab/>
      </w:r>
    </w:p>
    <w:p w:rsidR="002D5E62" w:rsidRDefault="00E83A06" w:rsidP="008D4E59">
      <w:pPr>
        <w:pStyle w:val="NoSpacing"/>
        <w:spacing w:line="360" w:lineRule="auto"/>
        <w:rPr>
          <w:rFonts w:ascii="Bookman Old Style" w:hAnsi="Bookman Old Style"/>
          <w:sz w:val="20"/>
          <w:szCs w:val="20"/>
        </w:rPr>
      </w:pPr>
      <w:r w:rsidRPr="002D5E62">
        <w:rPr>
          <w:rFonts w:ascii="Bookman Old Style" w:hAnsi="Bookman Old Style"/>
          <w:b/>
          <w:sz w:val="20"/>
          <w:szCs w:val="20"/>
        </w:rPr>
        <w:t>Analysis</w:t>
      </w:r>
      <w:r w:rsidR="00943972" w:rsidRPr="002D5E62">
        <w:rPr>
          <w:rFonts w:ascii="Bookman Old Style" w:hAnsi="Bookman Old Style"/>
          <w:b/>
          <w:sz w:val="20"/>
          <w:szCs w:val="20"/>
        </w:rPr>
        <w:t xml:space="preserve"> (explain how the above quotes prove the claim. Be specific!): </w:t>
      </w:r>
      <w:r w:rsidR="00943972" w:rsidRPr="002D5E62">
        <w:rPr>
          <w:rFonts w:ascii="Bookman Old Style" w:hAnsi="Bookman Old Style"/>
          <w:sz w:val="20"/>
          <w:szCs w:val="20"/>
        </w:rPr>
        <w:t>_____________________</w:t>
      </w:r>
      <w:r w:rsidR="004752F4" w:rsidRPr="002D5E62">
        <w:rPr>
          <w:rFonts w:ascii="Bookman Old Style" w:hAnsi="Bookman Old Style"/>
          <w:sz w:val="20"/>
          <w:szCs w:val="20"/>
        </w:rPr>
        <w:t>_______</w:t>
      </w:r>
      <w:r w:rsidR="00943972" w:rsidRPr="002D5E62">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73DD">
        <w:rPr>
          <w:rFonts w:ascii="Bookman Old Style" w:hAnsi="Bookman Old Style"/>
          <w:sz w:val="20"/>
          <w:szCs w:val="20"/>
        </w:rPr>
        <w:t xml:space="preserve"> </w:t>
      </w:r>
    </w:p>
    <w:p w:rsidR="00D773DD" w:rsidRDefault="00D773DD" w:rsidP="008D4E59">
      <w:pPr>
        <w:pStyle w:val="NoSpacing"/>
        <w:spacing w:line="360" w:lineRule="auto"/>
        <w:rPr>
          <w:rFonts w:ascii="Bookman Old Style" w:hAnsi="Bookman Old Style"/>
          <w:sz w:val="20"/>
          <w:szCs w:val="20"/>
        </w:rPr>
      </w:pPr>
      <w:r w:rsidRPr="002D5E62">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w:t>
      </w:r>
    </w:p>
    <w:p w:rsidR="002D5E62" w:rsidRDefault="002D5E62" w:rsidP="002D5E62">
      <w:pPr>
        <w:pStyle w:val="NoSpacing"/>
        <w:rPr>
          <w:rFonts w:ascii="Bookman Old Style" w:hAnsi="Bookman Old Style"/>
          <w:sz w:val="20"/>
          <w:szCs w:val="20"/>
        </w:rPr>
      </w:pPr>
    </w:p>
    <w:p w:rsidR="004058C8" w:rsidRDefault="006B648D" w:rsidP="004058C8">
      <w:pPr>
        <w:pStyle w:val="NoSpacing"/>
        <w:numPr>
          <w:ilvl w:val="0"/>
          <w:numId w:val="1"/>
        </w:numPr>
        <w:rPr>
          <w:rFonts w:ascii="Bookman Old Style" w:hAnsi="Bookman Old Style"/>
          <w:sz w:val="20"/>
          <w:szCs w:val="20"/>
        </w:rPr>
      </w:pPr>
      <w:r>
        <w:rPr>
          <w:rFonts w:ascii="Bookman Old Style" w:hAnsi="Bookman Old Style"/>
          <w:sz w:val="20"/>
          <w:szCs w:val="20"/>
          <w:u w:val="single"/>
        </w:rPr>
        <w:t>Characterization</w:t>
      </w:r>
    </w:p>
    <w:p w:rsidR="004058C8" w:rsidRPr="004058C8" w:rsidRDefault="004058C8" w:rsidP="004058C8">
      <w:pPr>
        <w:pStyle w:val="NoSpacing"/>
        <w:rPr>
          <w:rFonts w:ascii="Bookman Old Style" w:hAnsi="Bookman Old Style"/>
          <w:sz w:val="20"/>
          <w:szCs w:val="20"/>
        </w:rPr>
      </w:pPr>
      <w:r>
        <w:rPr>
          <w:rFonts w:ascii="Bookman Old Style" w:hAnsi="Bookman Old Style"/>
          <w:b/>
          <w:sz w:val="20"/>
          <w:szCs w:val="20"/>
        </w:rPr>
        <w:t>Claim:</w:t>
      </w:r>
      <w:r>
        <w:rPr>
          <w:rFonts w:ascii="Bookman Old Style" w:hAnsi="Bookman Old Style"/>
          <w:sz w:val="20"/>
          <w:szCs w:val="20"/>
        </w:rPr>
        <w:t xml:space="preserve"> </w:t>
      </w:r>
      <w:r w:rsidR="006B648D" w:rsidRPr="006B648D">
        <w:rPr>
          <w:rFonts w:ascii="Bookman Old Style" w:hAnsi="Bookman Old Style"/>
          <w:sz w:val="20"/>
          <w:szCs w:val="20"/>
          <w:u w:val="single"/>
        </w:rPr>
        <w:t>Krebs’s mother</w:t>
      </w:r>
      <w:r w:rsidR="006B648D">
        <w:rPr>
          <w:rFonts w:ascii="Bookman Old Style" w:hAnsi="Bookman Old Style"/>
          <w:sz w:val="20"/>
          <w:szCs w:val="20"/>
        </w:rPr>
        <w:t xml:space="preserve"> is </w:t>
      </w:r>
      <w:r w:rsidR="006B648D" w:rsidRPr="006B648D">
        <w:rPr>
          <w:rFonts w:ascii="Bookman Old Style" w:hAnsi="Bookman Old Style"/>
          <w:sz w:val="20"/>
          <w:szCs w:val="20"/>
          <w:u w:val="single"/>
        </w:rPr>
        <w:t>desperate</w:t>
      </w:r>
      <w:r w:rsidR="006B648D">
        <w:rPr>
          <w:rFonts w:ascii="Bookman Old Style" w:hAnsi="Bookman Old Style"/>
          <w:sz w:val="20"/>
          <w:szCs w:val="20"/>
        </w:rPr>
        <w:t xml:space="preserve"> to </w:t>
      </w:r>
      <w:r w:rsidR="00B9717A">
        <w:rPr>
          <w:rFonts w:ascii="Bookman Old Style" w:hAnsi="Bookman Old Style"/>
          <w:sz w:val="20"/>
          <w:szCs w:val="20"/>
        </w:rPr>
        <w:t>help</w:t>
      </w:r>
      <w:r w:rsidR="006B648D">
        <w:rPr>
          <w:rFonts w:ascii="Bookman Old Style" w:hAnsi="Bookman Old Style"/>
          <w:sz w:val="20"/>
          <w:szCs w:val="20"/>
        </w:rPr>
        <w:t xml:space="preserve"> her son be who he was before the war</w:t>
      </w:r>
      <w:r w:rsidR="008D4E59">
        <w:rPr>
          <w:rFonts w:ascii="Bookman Old Style" w:hAnsi="Bookman Old Style"/>
          <w:sz w:val="20"/>
          <w:szCs w:val="20"/>
        </w:rPr>
        <w:t>.</w:t>
      </w:r>
    </w:p>
    <w:p w:rsidR="001E5BB9" w:rsidRDefault="001E5BB9" w:rsidP="00943972">
      <w:pPr>
        <w:pStyle w:val="NoSpacing"/>
        <w:rPr>
          <w:rFonts w:ascii="Bookman Old Style" w:hAnsi="Bookman Old Style"/>
          <w:sz w:val="20"/>
          <w:szCs w:val="20"/>
        </w:rPr>
      </w:pPr>
    </w:p>
    <w:p w:rsidR="00F73BE8" w:rsidRDefault="001E5BB9" w:rsidP="006B648D">
      <w:pPr>
        <w:pStyle w:val="NoSpacing"/>
        <w:rPr>
          <w:rFonts w:ascii="Bookman Old Style" w:hAnsi="Bookman Old Style"/>
          <w:sz w:val="20"/>
          <w:szCs w:val="20"/>
        </w:rPr>
      </w:pPr>
      <w:r>
        <w:rPr>
          <w:rFonts w:ascii="Bookman Old Style" w:hAnsi="Bookman Old Style"/>
          <w:b/>
          <w:sz w:val="20"/>
          <w:szCs w:val="20"/>
        </w:rPr>
        <w:t>Evidence:</w:t>
      </w:r>
      <w:r>
        <w:rPr>
          <w:rFonts w:ascii="Bookman Old Style" w:hAnsi="Bookman Old Style"/>
          <w:sz w:val="20"/>
          <w:szCs w:val="20"/>
        </w:rPr>
        <w:t xml:space="preserve"> 1. </w:t>
      </w:r>
      <w:r w:rsidR="00B9717A">
        <w:rPr>
          <w:rFonts w:ascii="Bookman Old Style" w:hAnsi="Bookman Old Style"/>
          <w:sz w:val="20"/>
          <w:szCs w:val="20"/>
        </w:rPr>
        <w:t>“His mother would have given him breakfast in bed if he had wanted it. She often came in when he was in bed and asked him to tell her about the war, but her attention always wandered.” (Hemingway 612)</w:t>
      </w:r>
    </w:p>
    <w:p w:rsidR="006551B1" w:rsidRDefault="006551B1" w:rsidP="006B648D">
      <w:pPr>
        <w:pStyle w:val="NoSpacing"/>
        <w:rPr>
          <w:rFonts w:ascii="Bookman Old Style" w:hAnsi="Bookman Old Style"/>
          <w:sz w:val="20"/>
          <w:szCs w:val="20"/>
        </w:rPr>
      </w:pPr>
      <w:r>
        <w:rPr>
          <w:rFonts w:ascii="Bookman Old Style" w:hAnsi="Bookman Old Style"/>
          <w:sz w:val="20"/>
          <w:szCs w:val="20"/>
        </w:rPr>
        <w:tab/>
        <w:t>2. “</w:t>
      </w:r>
      <w:r w:rsidR="0003462A">
        <w:rPr>
          <w:rFonts w:ascii="Bookman Old Style" w:hAnsi="Bookman Old Style"/>
          <w:sz w:val="20"/>
          <w:szCs w:val="20"/>
        </w:rPr>
        <w:t>’</w:t>
      </w:r>
      <w:r>
        <w:rPr>
          <w:rFonts w:ascii="Bookman Old Style" w:hAnsi="Bookman Old Style"/>
          <w:sz w:val="20"/>
          <w:szCs w:val="20"/>
        </w:rPr>
        <w:t>Have you decided what you are going to do yet, Harold?’ his mother asked, taking off her glasses. ‘No’ said Krebs. ‘Don’t you think it’s about time?’ His mother did not say this is a mean way. She seemed worried.” (Hemingway 616)</w:t>
      </w:r>
    </w:p>
    <w:p w:rsidR="0003462A" w:rsidRDefault="0003462A" w:rsidP="006B648D">
      <w:pPr>
        <w:pStyle w:val="NoSpacing"/>
        <w:rPr>
          <w:rFonts w:ascii="Bookman Old Style" w:hAnsi="Bookman Old Style"/>
          <w:sz w:val="20"/>
          <w:szCs w:val="20"/>
        </w:rPr>
      </w:pPr>
      <w:r>
        <w:rPr>
          <w:rFonts w:ascii="Bookman Old Style" w:hAnsi="Bookman Old Style"/>
          <w:sz w:val="20"/>
          <w:szCs w:val="20"/>
        </w:rPr>
        <w:tab/>
        <w:t>3. “’But you are going to have to settle down to work, Harold…All work is honorable as he [Harold’s father] says. But you’ve got to make a start at something.” (Hemingway 616)</w:t>
      </w:r>
    </w:p>
    <w:p w:rsidR="006551B1" w:rsidRPr="002D5E62" w:rsidRDefault="006551B1" w:rsidP="006B648D">
      <w:pPr>
        <w:pStyle w:val="NoSpacing"/>
        <w:rPr>
          <w:rFonts w:ascii="Bookman Old Style" w:hAnsi="Bookman Old Style"/>
          <w:sz w:val="20"/>
          <w:szCs w:val="20"/>
        </w:rPr>
      </w:pPr>
      <w:r>
        <w:rPr>
          <w:rFonts w:ascii="Bookman Old Style" w:hAnsi="Bookman Old Style"/>
          <w:sz w:val="20"/>
          <w:szCs w:val="20"/>
        </w:rPr>
        <w:tab/>
        <w:t>4. “So his mother prayed for him and then they stood up and Krebs kissed his mother and went out of the house.” (Hemingway 617)</w:t>
      </w:r>
    </w:p>
    <w:p w:rsidR="004752F4" w:rsidRPr="002D5E62" w:rsidRDefault="004752F4" w:rsidP="00943972">
      <w:pPr>
        <w:pStyle w:val="NoSpacing"/>
        <w:rPr>
          <w:rFonts w:ascii="Bookman Old Style" w:hAnsi="Bookman Old Style"/>
          <w:sz w:val="20"/>
          <w:szCs w:val="20"/>
        </w:rPr>
      </w:pPr>
    </w:p>
    <w:p w:rsidR="004752F4" w:rsidRPr="002D5E62" w:rsidRDefault="00B06CE5" w:rsidP="00943972">
      <w:pPr>
        <w:pStyle w:val="NoSpacing"/>
        <w:rPr>
          <w:rFonts w:ascii="Bookman Old Style" w:hAnsi="Bookman Old Style"/>
          <w:b/>
          <w:sz w:val="20"/>
          <w:szCs w:val="20"/>
        </w:rPr>
      </w:pPr>
      <w:r w:rsidRPr="002D5E62">
        <w:rPr>
          <w:rFonts w:ascii="Bookman Old Style" w:hAnsi="Bookman Old Style"/>
          <w:b/>
          <w:sz w:val="20"/>
          <w:szCs w:val="20"/>
        </w:rPr>
        <w:t xml:space="preserve">Explain how the </w:t>
      </w:r>
      <w:r w:rsidR="006B648D">
        <w:rPr>
          <w:rFonts w:ascii="Bookman Old Style" w:hAnsi="Bookman Old Style"/>
          <w:b/>
          <w:sz w:val="20"/>
          <w:szCs w:val="20"/>
        </w:rPr>
        <w:t>evidence</w:t>
      </w:r>
      <w:r w:rsidR="000B4413">
        <w:rPr>
          <w:rFonts w:ascii="Bookman Old Style" w:hAnsi="Bookman Old Style"/>
          <w:b/>
          <w:sz w:val="20"/>
          <w:szCs w:val="20"/>
        </w:rPr>
        <w:t xml:space="preserve"> proves the claim.</w:t>
      </w:r>
    </w:p>
    <w:p w:rsidR="004752F4" w:rsidRPr="002D5E62" w:rsidRDefault="004752F4" w:rsidP="00943972">
      <w:pPr>
        <w:pStyle w:val="NoSpacing"/>
        <w:rPr>
          <w:rFonts w:ascii="Bookman Old Style" w:hAnsi="Bookman Old Style"/>
          <w:b/>
          <w:sz w:val="20"/>
          <w:szCs w:val="20"/>
        </w:rPr>
      </w:pPr>
    </w:p>
    <w:p w:rsidR="004752F4" w:rsidRPr="002D5E62" w:rsidRDefault="00B06CE5" w:rsidP="00B06CE5">
      <w:pPr>
        <w:pStyle w:val="NoSpacing"/>
        <w:spacing w:line="360" w:lineRule="auto"/>
        <w:rPr>
          <w:rFonts w:ascii="Bookman Old Style" w:hAnsi="Bookman Old Style"/>
          <w:b/>
          <w:sz w:val="20"/>
          <w:szCs w:val="20"/>
        </w:rPr>
      </w:pPr>
      <w:r w:rsidRPr="002D5E62">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73DD">
        <w:rPr>
          <w:rFonts w:ascii="Bookman Old Style" w:hAnsi="Bookman Old Style"/>
          <w:sz w:val="20"/>
          <w:szCs w:val="20"/>
        </w:rPr>
        <w:t xml:space="preserve"> </w:t>
      </w:r>
      <w:r w:rsidR="00D773DD" w:rsidRPr="002D5E62">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w:t>
      </w:r>
    </w:p>
    <w:p w:rsidR="002D5E62" w:rsidRDefault="002D5E62" w:rsidP="00943972">
      <w:pPr>
        <w:pStyle w:val="NoSpacing"/>
        <w:rPr>
          <w:rFonts w:ascii="Bookman Old Style" w:hAnsi="Bookman Old Style"/>
          <w:b/>
          <w:sz w:val="20"/>
          <w:szCs w:val="20"/>
        </w:rPr>
      </w:pPr>
    </w:p>
    <w:p w:rsidR="002D5E62" w:rsidRDefault="002D5E62" w:rsidP="00943972">
      <w:pPr>
        <w:pStyle w:val="NoSpacing"/>
        <w:rPr>
          <w:rFonts w:ascii="Bookman Old Style" w:hAnsi="Bookman Old Style"/>
          <w:b/>
          <w:sz w:val="20"/>
          <w:szCs w:val="20"/>
        </w:rPr>
      </w:pPr>
    </w:p>
    <w:p w:rsidR="00D773DD" w:rsidRDefault="00D773DD" w:rsidP="00943972">
      <w:pPr>
        <w:pStyle w:val="NoSpacing"/>
        <w:rPr>
          <w:rFonts w:ascii="Bookman Old Style" w:hAnsi="Bookman Old Style"/>
          <w:b/>
          <w:sz w:val="20"/>
          <w:szCs w:val="20"/>
        </w:rPr>
      </w:pPr>
    </w:p>
    <w:p w:rsidR="00D773DD" w:rsidRDefault="00D773DD" w:rsidP="00943972">
      <w:pPr>
        <w:pStyle w:val="NoSpacing"/>
        <w:rPr>
          <w:rFonts w:ascii="Bookman Old Style" w:hAnsi="Bookman Old Style"/>
          <w:b/>
          <w:sz w:val="20"/>
          <w:szCs w:val="20"/>
        </w:rPr>
      </w:pPr>
    </w:p>
    <w:p w:rsidR="00D773DD" w:rsidRDefault="00D773DD" w:rsidP="00943972">
      <w:pPr>
        <w:pStyle w:val="NoSpacing"/>
        <w:rPr>
          <w:rFonts w:ascii="Bookman Old Style" w:hAnsi="Bookman Old Style"/>
          <w:b/>
          <w:sz w:val="20"/>
          <w:szCs w:val="20"/>
        </w:rPr>
      </w:pPr>
    </w:p>
    <w:p w:rsidR="00D773DD" w:rsidRDefault="00D773DD" w:rsidP="00943972">
      <w:pPr>
        <w:pStyle w:val="NoSpacing"/>
        <w:rPr>
          <w:rFonts w:ascii="Bookman Old Style" w:hAnsi="Bookman Old Style"/>
          <w:b/>
          <w:sz w:val="20"/>
          <w:szCs w:val="20"/>
        </w:rPr>
      </w:pPr>
    </w:p>
    <w:p w:rsidR="00D773DD" w:rsidRDefault="00D773DD" w:rsidP="00943972">
      <w:pPr>
        <w:pStyle w:val="NoSpacing"/>
        <w:rPr>
          <w:rFonts w:ascii="Bookman Old Style" w:hAnsi="Bookman Old Style"/>
          <w:b/>
          <w:sz w:val="20"/>
          <w:szCs w:val="20"/>
        </w:rPr>
      </w:pPr>
    </w:p>
    <w:p w:rsidR="00D773DD" w:rsidRDefault="00D773DD" w:rsidP="00943972">
      <w:pPr>
        <w:pStyle w:val="NoSpacing"/>
        <w:rPr>
          <w:rFonts w:ascii="Bookman Old Style" w:hAnsi="Bookman Old Style"/>
          <w:b/>
          <w:sz w:val="20"/>
          <w:szCs w:val="20"/>
        </w:rPr>
      </w:pPr>
    </w:p>
    <w:p w:rsidR="00D773DD" w:rsidRDefault="00D773DD" w:rsidP="00943972">
      <w:pPr>
        <w:pStyle w:val="NoSpacing"/>
        <w:rPr>
          <w:rFonts w:ascii="Bookman Old Style" w:hAnsi="Bookman Old Style"/>
          <w:b/>
          <w:sz w:val="20"/>
          <w:szCs w:val="20"/>
        </w:rPr>
      </w:pPr>
    </w:p>
    <w:p w:rsidR="00D773DD" w:rsidRDefault="00D773DD" w:rsidP="00943972">
      <w:pPr>
        <w:pStyle w:val="NoSpacing"/>
        <w:rPr>
          <w:rFonts w:ascii="Bookman Old Style" w:hAnsi="Bookman Old Style"/>
          <w:b/>
          <w:sz w:val="20"/>
          <w:szCs w:val="20"/>
        </w:rPr>
      </w:pPr>
    </w:p>
    <w:p w:rsidR="00D773DD" w:rsidRDefault="00D773DD" w:rsidP="00943972">
      <w:pPr>
        <w:pStyle w:val="NoSpacing"/>
        <w:rPr>
          <w:rFonts w:ascii="Bookman Old Style" w:hAnsi="Bookman Old Style"/>
          <w:b/>
          <w:sz w:val="20"/>
          <w:szCs w:val="20"/>
        </w:rPr>
      </w:pPr>
    </w:p>
    <w:p w:rsidR="00D773DD" w:rsidRDefault="00D773DD" w:rsidP="00943972">
      <w:pPr>
        <w:pStyle w:val="NoSpacing"/>
        <w:rPr>
          <w:rFonts w:ascii="Bookman Old Style" w:hAnsi="Bookman Old Style"/>
          <w:b/>
          <w:sz w:val="20"/>
          <w:szCs w:val="20"/>
        </w:rPr>
      </w:pPr>
    </w:p>
    <w:p w:rsidR="00D773DD" w:rsidRDefault="00D773DD" w:rsidP="00943972">
      <w:pPr>
        <w:pStyle w:val="NoSpacing"/>
        <w:rPr>
          <w:rFonts w:ascii="Bookman Old Style" w:hAnsi="Bookman Old Style"/>
          <w:b/>
          <w:sz w:val="20"/>
          <w:szCs w:val="20"/>
        </w:rPr>
      </w:pPr>
    </w:p>
    <w:p w:rsidR="00A93EDE" w:rsidRPr="002D5E62" w:rsidRDefault="006B648D" w:rsidP="00A93EDE">
      <w:pPr>
        <w:pStyle w:val="NoSpacing"/>
        <w:numPr>
          <w:ilvl w:val="0"/>
          <w:numId w:val="1"/>
        </w:numPr>
        <w:rPr>
          <w:rFonts w:ascii="Bookman Old Style" w:hAnsi="Bookman Old Style"/>
          <w:b/>
          <w:sz w:val="20"/>
          <w:szCs w:val="20"/>
        </w:rPr>
      </w:pPr>
      <w:r>
        <w:rPr>
          <w:rFonts w:ascii="Bookman Old Style" w:hAnsi="Bookman Old Style"/>
          <w:sz w:val="20"/>
          <w:szCs w:val="20"/>
          <w:u w:val="single"/>
        </w:rPr>
        <w:t>Internal Conflict</w:t>
      </w:r>
      <w:r w:rsidR="0003462A">
        <w:rPr>
          <w:rFonts w:ascii="Bookman Old Style" w:hAnsi="Bookman Old Style"/>
          <w:sz w:val="20"/>
          <w:szCs w:val="20"/>
          <w:u w:val="single"/>
        </w:rPr>
        <w:t xml:space="preserve"> (Krebs v himself)</w:t>
      </w:r>
    </w:p>
    <w:p w:rsidR="00A93EDE" w:rsidRPr="002D5E62" w:rsidRDefault="00A93EDE" w:rsidP="00A93EDE">
      <w:pPr>
        <w:pStyle w:val="NoSpacing"/>
        <w:spacing w:line="360" w:lineRule="auto"/>
        <w:rPr>
          <w:rFonts w:ascii="Bookman Old Style" w:hAnsi="Bookman Old Style"/>
          <w:sz w:val="20"/>
          <w:szCs w:val="20"/>
        </w:rPr>
      </w:pPr>
      <w:r w:rsidRPr="002D5E62">
        <w:rPr>
          <w:rFonts w:ascii="Bookman Old Style" w:hAnsi="Bookman Old Style"/>
          <w:b/>
          <w:sz w:val="20"/>
          <w:szCs w:val="20"/>
        </w:rPr>
        <w:t>Claim:</w:t>
      </w:r>
      <w:r w:rsidR="00E27138">
        <w:rPr>
          <w:rFonts w:ascii="Bookman Old Style" w:hAnsi="Bookman Old Style"/>
          <w:sz w:val="20"/>
          <w:szCs w:val="20"/>
        </w:rPr>
        <w:t xml:space="preserve"> </w:t>
      </w:r>
      <w:r w:rsidR="006B648D">
        <w:rPr>
          <w:rFonts w:ascii="Bookman Old Style" w:hAnsi="Bookman Old Style"/>
          <w:sz w:val="20"/>
          <w:szCs w:val="20"/>
        </w:rPr>
        <w:t>Krebs wants to be “normal” but is unable to be engaged in the world or with people</w:t>
      </w:r>
      <w:r w:rsidR="006A047F">
        <w:rPr>
          <w:rFonts w:ascii="Bookman Old Style" w:hAnsi="Bookman Old Style"/>
          <w:sz w:val="20"/>
          <w:szCs w:val="20"/>
        </w:rPr>
        <w:t>.</w:t>
      </w:r>
    </w:p>
    <w:p w:rsidR="00B06CE5" w:rsidRDefault="00A93EDE" w:rsidP="006B648D">
      <w:pPr>
        <w:pStyle w:val="NoSpacing"/>
        <w:rPr>
          <w:rFonts w:ascii="Bookman Old Style" w:hAnsi="Bookman Old Style"/>
          <w:sz w:val="20"/>
          <w:szCs w:val="20"/>
        </w:rPr>
      </w:pPr>
      <w:r w:rsidRPr="002D5E62">
        <w:rPr>
          <w:rFonts w:ascii="Bookman Old Style" w:hAnsi="Bookman Old Style"/>
          <w:b/>
          <w:sz w:val="20"/>
          <w:szCs w:val="20"/>
        </w:rPr>
        <w:t>Evidence:</w:t>
      </w:r>
      <w:r w:rsidRPr="002D5E62">
        <w:rPr>
          <w:rFonts w:ascii="Bookman Old Style" w:hAnsi="Bookman Old Style"/>
          <w:sz w:val="20"/>
          <w:szCs w:val="20"/>
        </w:rPr>
        <w:t xml:space="preserve"> </w:t>
      </w:r>
      <w:r w:rsidR="0043335B" w:rsidRPr="002D5E62">
        <w:rPr>
          <w:rFonts w:ascii="Bookman Old Style" w:hAnsi="Bookman Old Style"/>
          <w:sz w:val="20"/>
          <w:szCs w:val="20"/>
        </w:rPr>
        <w:t>1. “</w:t>
      </w:r>
      <w:r w:rsidR="009F67BA">
        <w:rPr>
          <w:rFonts w:ascii="Bookman Old Style" w:hAnsi="Bookman Old Style"/>
          <w:sz w:val="20"/>
          <w:szCs w:val="20"/>
        </w:rPr>
        <w:t>Vaguely he wanted a girl but he did not want to have to work to get her…He did not want to have to do any courting. He did not want to tell any more lies. It wasn’t worth it.” (Hemingway 613)</w:t>
      </w:r>
    </w:p>
    <w:p w:rsidR="009F67BA" w:rsidRDefault="009F67BA" w:rsidP="006B648D">
      <w:pPr>
        <w:pStyle w:val="NoSpacing"/>
        <w:rPr>
          <w:rFonts w:ascii="Bookman Old Style" w:hAnsi="Bookman Old Style"/>
          <w:sz w:val="20"/>
          <w:szCs w:val="20"/>
        </w:rPr>
      </w:pPr>
      <w:r>
        <w:rPr>
          <w:rFonts w:ascii="Bookman Old Style" w:hAnsi="Bookman Old Style"/>
          <w:sz w:val="20"/>
          <w:szCs w:val="20"/>
        </w:rPr>
        <w:tab/>
        <w:t xml:space="preserve">2. </w:t>
      </w:r>
      <w:r w:rsidR="0003462A">
        <w:rPr>
          <w:rFonts w:ascii="Bookman Old Style" w:hAnsi="Bookman Old Style"/>
          <w:sz w:val="20"/>
          <w:szCs w:val="20"/>
        </w:rPr>
        <w:t>“Krebs kissed her hair. She put her face up to him. ‘I’m your mother,’ she said. ‘I held you next to my heart when you were a tiny baby.’ Krebs felt sick and vaguely nauseated.” (Hemingway 617)</w:t>
      </w:r>
    </w:p>
    <w:p w:rsidR="00D773DD" w:rsidRPr="00B9717A" w:rsidRDefault="0003462A" w:rsidP="00D773DD">
      <w:pPr>
        <w:pStyle w:val="NoSpacing"/>
        <w:rPr>
          <w:rFonts w:ascii="Bookman Old Style" w:hAnsi="Bookman Old Style"/>
          <w:sz w:val="20"/>
          <w:szCs w:val="20"/>
        </w:rPr>
      </w:pPr>
      <w:r>
        <w:rPr>
          <w:rFonts w:ascii="Bookman Old Style" w:hAnsi="Bookman Old Style"/>
          <w:sz w:val="20"/>
          <w:szCs w:val="20"/>
        </w:rPr>
        <w:tab/>
        <w:t>3. “</w:t>
      </w:r>
      <w:r w:rsidR="00D773DD">
        <w:rPr>
          <w:rFonts w:ascii="Bookman Old Style" w:hAnsi="Bookman Old Style"/>
          <w:sz w:val="20"/>
          <w:szCs w:val="20"/>
        </w:rPr>
        <w:t>“He had tried so to keep his life from being complicated. Still, none of it touched him. He had felt sorry for his mother and she had made him lie.” (Hemingway 617)</w:t>
      </w:r>
    </w:p>
    <w:p w:rsidR="00B06CE5" w:rsidRPr="002D5E62" w:rsidRDefault="00B06CE5" w:rsidP="00B06CE5">
      <w:pPr>
        <w:pStyle w:val="NoSpacing"/>
        <w:rPr>
          <w:rFonts w:ascii="Bookman Old Style" w:hAnsi="Bookman Old Style"/>
          <w:sz w:val="20"/>
          <w:szCs w:val="20"/>
        </w:rPr>
      </w:pPr>
    </w:p>
    <w:p w:rsidR="00A93EDE" w:rsidRPr="002D5E62" w:rsidRDefault="00E83A06" w:rsidP="00A93EDE">
      <w:pPr>
        <w:pStyle w:val="NoSpacing"/>
        <w:spacing w:line="360" w:lineRule="auto"/>
        <w:rPr>
          <w:rFonts w:ascii="Bookman Old Style" w:hAnsi="Bookman Old Style"/>
          <w:sz w:val="20"/>
          <w:szCs w:val="20"/>
        </w:rPr>
      </w:pPr>
      <w:r w:rsidRPr="002D5E62">
        <w:rPr>
          <w:rFonts w:ascii="Bookman Old Style" w:hAnsi="Bookman Old Style"/>
          <w:b/>
          <w:sz w:val="20"/>
          <w:szCs w:val="20"/>
        </w:rPr>
        <w:t>Analysis</w:t>
      </w:r>
      <w:r w:rsidR="00A93EDE" w:rsidRPr="002D5E62">
        <w:rPr>
          <w:rFonts w:ascii="Bookman Old Style" w:hAnsi="Bookman Old Style"/>
          <w:b/>
          <w:sz w:val="20"/>
          <w:szCs w:val="20"/>
        </w:rPr>
        <w:t xml:space="preserve"> (</w:t>
      </w:r>
      <w:r w:rsidR="0043335B" w:rsidRPr="002D5E62">
        <w:rPr>
          <w:rFonts w:ascii="Bookman Old Style" w:hAnsi="Bookman Old Style"/>
          <w:b/>
          <w:sz w:val="20"/>
          <w:szCs w:val="20"/>
        </w:rPr>
        <w:t xml:space="preserve">explain how </w:t>
      </w:r>
      <w:r w:rsidR="006B648D">
        <w:rPr>
          <w:rFonts w:ascii="Bookman Old Style" w:hAnsi="Bookman Old Style"/>
          <w:b/>
          <w:sz w:val="20"/>
          <w:szCs w:val="20"/>
        </w:rPr>
        <w:t>the evidence</w:t>
      </w:r>
      <w:r w:rsidR="0043335B" w:rsidRPr="002D5E62">
        <w:rPr>
          <w:rFonts w:ascii="Bookman Old Style" w:hAnsi="Bookman Old Style"/>
          <w:b/>
          <w:sz w:val="20"/>
          <w:szCs w:val="20"/>
        </w:rPr>
        <w:t xml:space="preserve"> in the above quotes prove the claim. Be specific!)</w:t>
      </w:r>
      <w:r w:rsidR="00A93EDE" w:rsidRPr="002D5E62">
        <w:rPr>
          <w:rFonts w:ascii="Bookman Old Style" w:hAnsi="Bookman Old Style"/>
          <w:b/>
          <w:sz w:val="20"/>
          <w:szCs w:val="20"/>
        </w:rPr>
        <w:t xml:space="preserve">: </w:t>
      </w:r>
      <w:r w:rsidR="00A93EDE" w:rsidRPr="002D5E62">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22B" w:rsidRPr="002D5E62">
        <w:rPr>
          <w:rFonts w:ascii="Bookman Old Style" w:hAnsi="Bookman Old Style"/>
          <w:sz w:val="20"/>
          <w:szCs w:val="20"/>
        </w:rPr>
        <w:t xml:space="preserve"> </w:t>
      </w:r>
    </w:p>
    <w:p w:rsidR="00C8753A" w:rsidRPr="002D5E62" w:rsidRDefault="00C8753A" w:rsidP="00C8753A">
      <w:pPr>
        <w:pStyle w:val="NoSpacing"/>
        <w:spacing w:line="360" w:lineRule="auto"/>
        <w:rPr>
          <w:rFonts w:ascii="Bookman Old Style" w:hAnsi="Bookman Old Style"/>
          <w:sz w:val="20"/>
          <w:szCs w:val="20"/>
        </w:rPr>
      </w:pPr>
      <w:r w:rsidRPr="002D5E62">
        <w:rPr>
          <w:rFonts w:ascii="Bookman Old Style" w:hAnsi="Bookman Old Style"/>
          <w:sz w:val="20"/>
          <w:szCs w:val="20"/>
        </w:rPr>
        <w:t xml:space="preserve"> </w:t>
      </w:r>
    </w:p>
    <w:p w:rsidR="000E07FC" w:rsidRPr="002D5E62" w:rsidRDefault="000E07FC" w:rsidP="00A93EDE">
      <w:pPr>
        <w:pStyle w:val="NoSpacing"/>
        <w:spacing w:line="360" w:lineRule="auto"/>
        <w:rPr>
          <w:rFonts w:ascii="Bookman Old Style" w:hAnsi="Bookman Old Style"/>
          <w:sz w:val="20"/>
          <w:szCs w:val="20"/>
        </w:rPr>
      </w:pPr>
    </w:p>
    <w:p w:rsidR="000E07FC" w:rsidRPr="002D5E62" w:rsidRDefault="00B9717A" w:rsidP="000E07FC">
      <w:pPr>
        <w:pStyle w:val="NoSpacing"/>
        <w:numPr>
          <w:ilvl w:val="0"/>
          <w:numId w:val="1"/>
        </w:numPr>
        <w:rPr>
          <w:rFonts w:ascii="Bookman Old Style" w:hAnsi="Bookman Old Style"/>
          <w:sz w:val="20"/>
          <w:szCs w:val="20"/>
          <w:u w:val="single"/>
        </w:rPr>
      </w:pPr>
      <w:r>
        <w:rPr>
          <w:rFonts w:ascii="Bookman Old Style" w:hAnsi="Bookman Old Style"/>
          <w:sz w:val="20"/>
          <w:szCs w:val="20"/>
          <w:u w:val="single"/>
        </w:rPr>
        <w:t>External Conflict (Krebs v society)</w:t>
      </w:r>
    </w:p>
    <w:p w:rsidR="000E07FC" w:rsidRPr="00E522CC" w:rsidRDefault="000E07FC" w:rsidP="000E07FC">
      <w:pPr>
        <w:pStyle w:val="NoSpacing"/>
        <w:rPr>
          <w:rFonts w:ascii="Bookman Old Style" w:hAnsi="Bookman Old Style"/>
          <w:sz w:val="20"/>
          <w:szCs w:val="20"/>
        </w:rPr>
      </w:pPr>
      <w:r w:rsidRPr="002D5E62">
        <w:rPr>
          <w:rFonts w:ascii="Bookman Old Style" w:hAnsi="Bookman Old Style"/>
          <w:b/>
          <w:sz w:val="20"/>
          <w:szCs w:val="20"/>
        </w:rPr>
        <w:t>Claim:</w:t>
      </w:r>
      <w:r w:rsidR="00E522CC">
        <w:rPr>
          <w:rFonts w:ascii="Bookman Old Style" w:hAnsi="Bookman Old Style"/>
          <w:sz w:val="20"/>
          <w:szCs w:val="20"/>
        </w:rPr>
        <w:t xml:space="preserve"> </w:t>
      </w:r>
      <w:r w:rsidR="00B9717A">
        <w:rPr>
          <w:rFonts w:ascii="Bookman Old Style" w:hAnsi="Bookman Old Style"/>
          <w:sz w:val="20"/>
          <w:szCs w:val="20"/>
        </w:rPr>
        <w:t xml:space="preserve">Krebs </w:t>
      </w:r>
      <w:r w:rsidR="0003462A">
        <w:rPr>
          <w:rFonts w:ascii="Bookman Old Style" w:hAnsi="Bookman Old Style"/>
          <w:sz w:val="20"/>
          <w:szCs w:val="20"/>
        </w:rPr>
        <w:t>cannot</w:t>
      </w:r>
      <w:r w:rsidR="00B9717A">
        <w:rPr>
          <w:rFonts w:ascii="Bookman Old Style" w:hAnsi="Bookman Old Style"/>
          <w:sz w:val="20"/>
          <w:szCs w:val="20"/>
        </w:rPr>
        <w:t xml:space="preserve"> do what society seems to “want” him to do or feel.</w:t>
      </w:r>
    </w:p>
    <w:p w:rsidR="000E07FC" w:rsidRPr="002D5E62" w:rsidRDefault="000E07FC" w:rsidP="000E07FC">
      <w:pPr>
        <w:pStyle w:val="NoSpacing"/>
        <w:rPr>
          <w:rFonts w:ascii="Bookman Old Style" w:hAnsi="Bookman Old Style"/>
          <w:sz w:val="20"/>
          <w:szCs w:val="20"/>
        </w:rPr>
      </w:pPr>
    </w:p>
    <w:p w:rsidR="000E07FC" w:rsidRDefault="000E07FC" w:rsidP="004058C8">
      <w:pPr>
        <w:pStyle w:val="NoSpacing"/>
        <w:rPr>
          <w:rFonts w:ascii="Bookman Old Style" w:hAnsi="Bookman Old Style"/>
          <w:sz w:val="20"/>
          <w:szCs w:val="20"/>
        </w:rPr>
      </w:pPr>
      <w:r w:rsidRPr="002D5E62">
        <w:rPr>
          <w:rFonts w:ascii="Bookman Old Style" w:hAnsi="Bookman Old Style"/>
          <w:b/>
          <w:sz w:val="20"/>
          <w:szCs w:val="20"/>
        </w:rPr>
        <w:t xml:space="preserve">Evidence: </w:t>
      </w:r>
      <w:r w:rsidR="00B9717A">
        <w:rPr>
          <w:rFonts w:ascii="Bookman Old Style" w:hAnsi="Bookman Old Style"/>
          <w:sz w:val="20"/>
          <w:szCs w:val="20"/>
        </w:rPr>
        <w:t>1. “He liked the girls that were walking along the other side of the street. He liked the look of them…but the world they were in was not the world he was in.” (Hemingway 614)</w:t>
      </w:r>
    </w:p>
    <w:p w:rsidR="00B9717A" w:rsidRDefault="00B9717A" w:rsidP="004058C8">
      <w:pPr>
        <w:pStyle w:val="NoSpacing"/>
        <w:rPr>
          <w:rFonts w:ascii="Bookman Old Style" w:hAnsi="Bookman Old Style"/>
          <w:sz w:val="20"/>
          <w:szCs w:val="20"/>
        </w:rPr>
      </w:pPr>
      <w:r>
        <w:rPr>
          <w:rFonts w:ascii="Bookman Old Style" w:hAnsi="Bookman Old Style"/>
          <w:sz w:val="20"/>
          <w:szCs w:val="20"/>
        </w:rPr>
        <w:tab/>
        <w:t xml:space="preserve">2. </w:t>
      </w:r>
      <w:r w:rsidR="0003462A">
        <w:rPr>
          <w:rFonts w:ascii="Bookman Old Style" w:hAnsi="Bookman Old Style"/>
          <w:sz w:val="20"/>
          <w:szCs w:val="20"/>
        </w:rPr>
        <w:t>“The boys are all settling down; they’re all determined to get somewhere; you can see that boys like Charley Simmons are on their way to being a real credit to the community.</w:t>
      </w:r>
      <w:r w:rsidR="00D773DD">
        <w:rPr>
          <w:rFonts w:ascii="Bookman Old Style" w:hAnsi="Bookman Old Style"/>
          <w:sz w:val="20"/>
          <w:szCs w:val="20"/>
        </w:rPr>
        <w:t xml:space="preserve"> Krebs said nothing.”</w:t>
      </w:r>
      <w:r w:rsidR="0003462A">
        <w:rPr>
          <w:rFonts w:ascii="Bookman Old Style" w:hAnsi="Bookman Old Style"/>
          <w:sz w:val="20"/>
          <w:szCs w:val="20"/>
        </w:rPr>
        <w:t xml:space="preserve"> (Hemingway 616)</w:t>
      </w:r>
    </w:p>
    <w:p w:rsidR="0003462A" w:rsidRPr="00B9717A" w:rsidRDefault="0003462A" w:rsidP="004058C8">
      <w:pPr>
        <w:pStyle w:val="NoSpacing"/>
        <w:rPr>
          <w:rFonts w:ascii="Bookman Old Style" w:hAnsi="Bookman Old Style"/>
          <w:sz w:val="20"/>
          <w:szCs w:val="20"/>
        </w:rPr>
      </w:pPr>
      <w:r>
        <w:rPr>
          <w:rFonts w:ascii="Bookman Old Style" w:hAnsi="Bookman Old Style"/>
          <w:sz w:val="20"/>
          <w:szCs w:val="20"/>
        </w:rPr>
        <w:tab/>
        <w:t xml:space="preserve">3. </w:t>
      </w:r>
      <w:r w:rsidR="00D773DD">
        <w:rPr>
          <w:rFonts w:ascii="Bookman Old Style" w:hAnsi="Bookman Old Style"/>
          <w:sz w:val="20"/>
          <w:szCs w:val="20"/>
        </w:rPr>
        <w:t xml:space="preserve">“His acquaintances, who had heard detailed accounts of German women found chained to machine guns in the Argonne forest and who could not comprehend, or were barred by their patriotism from interest in any German machine gunners who were not chained, were not thrilled by his stories. Krebs acquired the nausea in regard to experience that is the result of untruth or exaggeration…” (Hemingway 612) </w:t>
      </w:r>
    </w:p>
    <w:p w:rsidR="000E07FC" w:rsidRPr="002D5E62" w:rsidRDefault="000E07FC" w:rsidP="000E07FC">
      <w:pPr>
        <w:pStyle w:val="NoSpacing"/>
        <w:ind w:left="720"/>
        <w:rPr>
          <w:rFonts w:ascii="Bookman Old Style" w:hAnsi="Bookman Old Style"/>
          <w:sz w:val="20"/>
          <w:szCs w:val="20"/>
        </w:rPr>
      </w:pPr>
    </w:p>
    <w:p w:rsidR="000E07FC" w:rsidRPr="002D5E62" w:rsidRDefault="000E07FC" w:rsidP="000E07FC">
      <w:pPr>
        <w:pStyle w:val="NoSpacing"/>
        <w:spacing w:line="360" w:lineRule="auto"/>
        <w:rPr>
          <w:rFonts w:ascii="Bookman Old Style" w:hAnsi="Bookman Old Style"/>
          <w:sz w:val="20"/>
          <w:szCs w:val="20"/>
        </w:rPr>
      </w:pPr>
      <w:r w:rsidRPr="002D5E62">
        <w:rPr>
          <w:rFonts w:ascii="Bookman Old Style" w:hAnsi="Bookman Old Style"/>
          <w:b/>
          <w:sz w:val="20"/>
          <w:szCs w:val="20"/>
        </w:rPr>
        <w:t xml:space="preserve">Analysis (explain how the above quotes prove the claim. Be specific!): </w:t>
      </w:r>
      <w:r w:rsidRPr="002D5E62">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5E62">
        <w:rPr>
          <w:rFonts w:ascii="Bookman Old Style" w:hAnsi="Bookman Old Style"/>
          <w:sz w:val="20"/>
          <w:szCs w:val="20"/>
        </w:rPr>
        <w:t>______________________________</w:t>
      </w:r>
    </w:p>
    <w:p w:rsidR="000E07FC" w:rsidRPr="002D5E62" w:rsidRDefault="000E07FC" w:rsidP="00A93EDE">
      <w:pPr>
        <w:pStyle w:val="NoSpacing"/>
        <w:spacing w:line="360" w:lineRule="auto"/>
        <w:rPr>
          <w:rFonts w:ascii="Bookman Old Style" w:hAnsi="Bookman Old Style"/>
          <w:sz w:val="20"/>
          <w:szCs w:val="20"/>
        </w:rPr>
      </w:pPr>
    </w:p>
    <w:sectPr w:rsidR="000E07FC" w:rsidRPr="002D5E62" w:rsidSect="004752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A28BA"/>
    <w:multiLevelType w:val="hybridMultilevel"/>
    <w:tmpl w:val="02664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72"/>
    <w:rsid w:val="0003462A"/>
    <w:rsid w:val="000B4413"/>
    <w:rsid w:val="000E07FC"/>
    <w:rsid w:val="000F7B5E"/>
    <w:rsid w:val="001E5BB9"/>
    <w:rsid w:val="001E6876"/>
    <w:rsid w:val="002D5E62"/>
    <w:rsid w:val="00331237"/>
    <w:rsid w:val="003A487B"/>
    <w:rsid w:val="004058C8"/>
    <w:rsid w:val="0043335B"/>
    <w:rsid w:val="004752F4"/>
    <w:rsid w:val="0054424B"/>
    <w:rsid w:val="00597414"/>
    <w:rsid w:val="006551B1"/>
    <w:rsid w:val="006A047F"/>
    <w:rsid w:val="006B648D"/>
    <w:rsid w:val="0073037E"/>
    <w:rsid w:val="00777004"/>
    <w:rsid w:val="007D1CEE"/>
    <w:rsid w:val="008874A0"/>
    <w:rsid w:val="008D4E59"/>
    <w:rsid w:val="00943972"/>
    <w:rsid w:val="009878C6"/>
    <w:rsid w:val="009F67BA"/>
    <w:rsid w:val="00A11283"/>
    <w:rsid w:val="00A9022B"/>
    <w:rsid w:val="00A93EDE"/>
    <w:rsid w:val="00B06CE5"/>
    <w:rsid w:val="00B8260C"/>
    <w:rsid w:val="00B9717A"/>
    <w:rsid w:val="00C12EE7"/>
    <w:rsid w:val="00C34200"/>
    <w:rsid w:val="00C8753A"/>
    <w:rsid w:val="00C93FF1"/>
    <w:rsid w:val="00D773DD"/>
    <w:rsid w:val="00E27138"/>
    <w:rsid w:val="00E45DCE"/>
    <w:rsid w:val="00E522CC"/>
    <w:rsid w:val="00E83A06"/>
    <w:rsid w:val="00F61A2C"/>
    <w:rsid w:val="00F7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972"/>
    <w:pPr>
      <w:spacing w:after="0" w:line="240" w:lineRule="auto"/>
    </w:pPr>
  </w:style>
  <w:style w:type="paragraph" w:styleId="BalloonText">
    <w:name w:val="Balloon Text"/>
    <w:basedOn w:val="Normal"/>
    <w:link w:val="BalloonTextChar"/>
    <w:uiPriority w:val="99"/>
    <w:semiHidden/>
    <w:unhideWhenUsed/>
    <w:rsid w:val="00A90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972"/>
    <w:pPr>
      <w:spacing w:after="0" w:line="240" w:lineRule="auto"/>
    </w:pPr>
  </w:style>
  <w:style w:type="paragraph" w:styleId="BalloonText">
    <w:name w:val="Balloon Text"/>
    <w:basedOn w:val="Normal"/>
    <w:link w:val="BalloonTextChar"/>
    <w:uiPriority w:val="99"/>
    <w:semiHidden/>
    <w:unhideWhenUsed/>
    <w:rsid w:val="00A90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Dummy, Image</cp:lastModifiedBy>
  <cp:revision>2</cp:revision>
  <cp:lastPrinted>2016-05-20T16:58:00Z</cp:lastPrinted>
  <dcterms:created xsi:type="dcterms:W3CDTF">2016-05-23T11:01:00Z</dcterms:created>
  <dcterms:modified xsi:type="dcterms:W3CDTF">2016-05-23T11:01:00Z</dcterms:modified>
</cp:coreProperties>
</file>