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3E0" w:rsidRDefault="0041649F">
      <w:pPr>
        <w:pStyle w:val="BodyText"/>
        <w:rPr>
          <w:sz w:val="3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27.6pt;width:180pt;height:165.6pt;z-index:-251664384;mso-wrap-edited:f" wrapcoords="-106 0 -106 21470 21600 21470 21600 0 -106 0" o:allowoverlap="f">
            <v:imagedata r:id="rId7" o:title="cross"/>
            <w10:wrap type="tight"/>
          </v:shape>
        </w:pict>
      </w:r>
    </w:p>
    <w:p w:rsidR="003B43E0" w:rsidRDefault="0039044F">
      <w:pPr>
        <w:pStyle w:val="BodyText"/>
        <w:rPr>
          <w:b/>
          <w:bCs/>
          <w:sz w:val="28"/>
        </w:rPr>
      </w:pPr>
      <w:r>
        <w:rPr>
          <w:b/>
          <w:bCs/>
          <w:sz w:val="32"/>
        </w:rPr>
        <w:t xml:space="preserve">           </w:t>
      </w:r>
      <w:r w:rsidR="003B43E0">
        <w:rPr>
          <w:b/>
          <w:bCs/>
          <w:sz w:val="32"/>
        </w:rPr>
        <w:t>The Cross of Snow</w:t>
      </w:r>
    </w:p>
    <w:p w:rsidR="003B43E0" w:rsidRDefault="0039044F">
      <w:pPr>
        <w:pStyle w:val="NormalWeb"/>
        <w:spacing w:before="0" w:beforeAutospacing="0" w:after="0" w:afterAutospacing="0"/>
        <w:rPr>
          <w:rFonts w:ascii="Bookman Old Style" w:hAnsi="Bookman Old Style"/>
        </w:rPr>
      </w:pPr>
      <w:r>
        <w:rPr>
          <w:rFonts w:ascii="Bookman Old Style" w:hAnsi="Bookman Old Style"/>
        </w:rPr>
        <w:t xml:space="preserve">              </w:t>
      </w:r>
      <w:r w:rsidR="003B43E0">
        <w:rPr>
          <w:rFonts w:ascii="Bookman Old Style" w:hAnsi="Bookman Old Style"/>
        </w:rPr>
        <w:t xml:space="preserve">Henry </w:t>
      </w:r>
      <w:smartTag w:uri="urn:schemas-microsoft-com:office:smarttags" w:element="City">
        <w:smartTag w:uri="urn:schemas-microsoft-com:office:smarttags" w:element="place">
          <w:r w:rsidR="003B43E0">
            <w:rPr>
              <w:rFonts w:ascii="Bookman Old Style" w:hAnsi="Bookman Old Style"/>
            </w:rPr>
            <w:t>Wadsworth</w:t>
          </w:r>
        </w:smartTag>
      </w:smartTag>
      <w:r w:rsidR="003B43E0">
        <w:rPr>
          <w:rFonts w:ascii="Bookman Old Style" w:hAnsi="Bookman Old Style"/>
        </w:rPr>
        <w:t xml:space="preserve"> Longfellow</w:t>
      </w:r>
    </w:p>
    <w:p w:rsidR="003B43E0" w:rsidRDefault="003B43E0">
      <w:pPr>
        <w:pStyle w:val="BodyText2"/>
      </w:pPr>
    </w:p>
    <w:p w:rsidR="003B43E0" w:rsidRDefault="0041649F">
      <w:pPr>
        <w:pStyle w:val="BodyText2"/>
      </w:pPr>
      <w:r>
        <w:rPr>
          <w:noProof/>
        </w:rPr>
        <w:pict>
          <v:shapetype id="_x0000_t202" coordsize="21600,21600" o:spt="202" path="m,l,21600r21600,l21600,xe">
            <v:stroke joinstyle="miter"/>
            <v:path gradientshapeok="t" o:connecttype="rect"/>
          </v:shapetype>
          <v:shape id="_x0000_s1029" type="#_x0000_t202" style="position:absolute;margin-left:-189pt;margin-top:26pt;width:180pt;height:54pt;z-index:251653120;mso-wrap-edited:f" wrapcoords="-95 0 -95 21600 21695 21600 21695 0 -95 0">
            <v:textbox>
              <w:txbxContent>
                <w:p w:rsidR="003B43E0" w:rsidRDefault="003B43E0" w:rsidP="0039044F">
                  <w:pPr>
                    <w:pStyle w:val="BodyText3"/>
                  </w:pPr>
                  <w:smartTag w:uri="urn:schemas-microsoft-com:office:smarttags" w:element="place">
                    <w:r>
                      <w:t>Mount of the Holy Cross</w:t>
                    </w:r>
                  </w:smartTag>
                  <w:r>
                    <w:t xml:space="preserve"> is located in the Colorado Rockies and was named for the thin white cross that appears on the side of the mountain as snow melts away in the summer.</w:t>
                  </w:r>
                </w:p>
              </w:txbxContent>
            </v:textbox>
          </v:shape>
        </w:pict>
      </w:r>
      <w:r w:rsidR="003B43E0">
        <w:t>Longfellow's wife died tragically when an ember from the fireplace caught her dress on fire and burnt her so badly that she died a few days later. Longfellow tried to put out the fire, and it is said that his face was so badly disfigured that he grew the familiar long beard to hide the scars.</w:t>
      </w:r>
    </w:p>
    <w:p w:rsidR="003B43E0" w:rsidRDefault="003B43E0">
      <w:pPr>
        <w:rPr>
          <w:rFonts w:ascii="Bookman Old Style" w:hAnsi="Bookman Old Style"/>
          <w:sz w:val="20"/>
        </w:rPr>
      </w:pPr>
    </w:p>
    <w:p w:rsidR="003B43E0" w:rsidRDefault="003B43E0">
      <w:r>
        <w:rPr>
          <w:rFonts w:ascii="Bookman Old Style" w:hAnsi="Bookman Old Style"/>
          <w:sz w:val="20"/>
        </w:rPr>
        <w:t>Eighteen years later he was looking at a book with pictures of the far west and the mountains when he came across a picture much like the one reproduced here. The poem that resulted is "The Cross of Snow," one of his most poignant and touching sonnets.</w:t>
      </w:r>
      <w:r>
        <w:t xml:space="preserve"> </w:t>
      </w:r>
    </w:p>
    <w:p w:rsidR="003B43E0" w:rsidRDefault="003B43E0" w:rsidP="0039044F">
      <w:pPr>
        <w:rPr>
          <w:b/>
          <w:bCs/>
          <w:sz w:val="32"/>
        </w:rPr>
      </w:pPr>
      <w:r>
        <w:t>--------------------------------------------------------------------------------------------------------------------------------------</w:t>
      </w:r>
      <w:r w:rsidR="0041649F">
        <w:rPr>
          <w:noProof/>
          <w:sz w:val="20"/>
        </w:rPr>
        <w:pict>
          <v:shape id="_x0000_s1032" type="#_x0000_t202" style="position:absolute;margin-left:297pt;margin-top:12.45pt;width:234pt;height:81pt;z-index:251654144;mso-wrap-edited:f;mso-position-horizontal-relative:text;mso-position-vertical-relative:text" wrapcoords="-100 0 -100 21600 21700 21600 21700 0 -100 0">
            <v:textbox style="mso-next-textbox:#_x0000_s1032">
              <w:txbxContent>
                <w:p w:rsidR="003B43E0" w:rsidRDefault="003B43E0">
                  <w:pPr>
                    <w:pStyle w:val="BodyText"/>
                    <w:rPr>
                      <w:sz w:val="20"/>
                    </w:rPr>
                  </w:pPr>
                  <w:r>
                    <w:rPr>
                      <w:sz w:val="20"/>
                    </w:rPr>
                    <w:t>The phrase “</w:t>
                  </w:r>
                  <w:r>
                    <w:rPr>
                      <w:b/>
                      <w:bCs/>
                      <w:sz w:val="20"/>
                    </w:rPr>
                    <w:t>watches of the night</w:t>
                  </w:r>
                  <w:r>
                    <w:rPr>
                      <w:sz w:val="20"/>
                    </w:rPr>
                    <w:t>”</w:t>
                  </w:r>
                  <w:r>
                    <w:rPr>
                      <w:b/>
                      <w:bCs/>
                      <w:sz w:val="20"/>
                    </w:rPr>
                    <w:t xml:space="preserve"> </w:t>
                  </w:r>
                  <w:r>
                    <w:rPr>
                      <w:sz w:val="20"/>
                    </w:rPr>
                    <w:t>usually refers to the rounds made by a guard.  What does the phrase mean in this line?</w:t>
                  </w:r>
                </w:p>
              </w:txbxContent>
            </v:textbox>
          </v:shape>
        </w:pict>
      </w:r>
    </w:p>
    <w:p w:rsidR="003B43E0" w:rsidRDefault="0041649F">
      <w:pPr>
        <w:pStyle w:val="BodyTextIndent2"/>
        <w:spacing w:line="480" w:lineRule="auto"/>
        <w:rPr>
          <w:b/>
          <w:bCs/>
          <w:sz w:val="32"/>
        </w:rPr>
      </w:pPr>
      <w:r>
        <w:rPr>
          <w:noProof/>
          <w:sz w:val="20"/>
        </w:rPr>
        <w:pict>
          <v:line id="_x0000_s1034" style="position:absolute;left:0;text-align:left;flip:x;z-index:-251661312;mso-wrap-edited:f" from="252pt,1.85pt" to="297pt,37.85pt" wrapcoords="17280 0 -360 0 -360 0 17280 0 19080 0 21960 0 21960 0 19440 0 17280 0">
            <v:stroke endarrow="block"/>
          </v:line>
        </w:pict>
      </w:r>
      <w:r w:rsidR="003B43E0">
        <w:rPr>
          <w:b/>
          <w:bCs/>
          <w:sz w:val="32"/>
        </w:rPr>
        <w:t>The Cross of Snow</w:t>
      </w:r>
    </w:p>
    <w:p w:rsidR="003B43E0" w:rsidRDefault="0041649F">
      <w:pPr>
        <w:pStyle w:val="BodyTextIndent2"/>
        <w:spacing w:line="480" w:lineRule="auto"/>
        <w:ind w:left="0"/>
      </w:pPr>
      <w:r>
        <w:rPr>
          <w:noProof/>
          <w:sz w:val="20"/>
        </w:rPr>
        <w:pict>
          <v:shape id="_x0000_s1035" type="#_x0000_t202" style="position:absolute;margin-left:297pt;margin-top:49pt;width:234pt;height:100.15pt;z-index:251656192;mso-wrap-edited:f" wrapcoords="-100 0 -100 21600 21700 21600 21700 0 -100 0">
            <v:textbox style="mso-next-textbox:#_x0000_s1035">
              <w:txbxContent>
                <w:p w:rsidR="003B43E0" w:rsidRDefault="003B43E0">
                  <w:pPr>
                    <w:pStyle w:val="BodyText"/>
                    <w:rPr>
                      <w:sz w:val="20"/>
                    </w:rPr>
                  </w:pPr>
                  <w:r>
                    <w:rPr>
                      <w:sz w:val="20"/>
                    </w:rPr>
                    <w:t>What is Longfellow suggesting about his wife’s character by using the powerful image “</w:t>
                  </w:r>
                  <w:r>
                    <w:rPr>
                      <w:b/>
                      <w:bCs/>
                      <w:sz w:val="20"/>
                    </w:rPr>
                    <w:t>martyrdom of fire</w:t>
                  </w:r>
                  <w:r>
                    <w:rPr>
                      <w:sz w:val="20"/>
                    </w:rPr>
                    <w:t>”?</w:t>
                  </w:r>
                </w:p>
              </w:txbxContent>
            </v:textbox>
          </v:shape>
        </w:pict>
      </w:r>
      <w:r>
        <w:rPr>
          <w:noProof/>
          <w:sz w:val="20"/>
        </w:rPr>
        <w:pict>
          <v:shape id="_x0000_s1041" type="#_x0000_t202" style="position:absolute;margin-left:342pt;margin-top:346.5pt;width:189pt;height:1in;z-index:251662336;mso-wrap-edited:f" wrapcoords="-86 0 -86 21600 21686 21600 21686 0 -86 0">
            <v:textbox style="mso-next-textbox:#_x0000_s1041">
              <w:txbxContent>
                <w:p w:rsidR="003B43E0" w:rsidRDefault="003B43E0">
                  <w:pPr>
                    <w:pStyle w:val="BodyText2"/>
                  </w:pPr>
                  <w:r>
                    <w:t xml:space="preserve">How does the poet relate this to his </w:t>
                  </w:r>
                  <w:r>
                    <w:rPr>
                      <w:i/>
                      <w:iCs/>
                    </w:rPr>
                    <w:t>own</w:t>
                  </w:r>
                  <w:r>
                    <w:t xml:space="preserve"> feelings of grief?</w:t>
                  </w:r>
                </w:p>
              </w:txbxContent>
            </v:textbox>
          </v:shape>
        </w:pict>
      </w:r>
      <w:r>
        <w:rPr>
          <w:noProof/>
          <w:sz w:val="20"/>
        </w:rPr>
        <w:pict>
          <v:line id="_x0000_s1043" style="position:absolute;flip:x;z-index:-251653120;mso-wrap-edited:f" from="414pt,310.5pt" to="414pt,346.5pt" wrapcoords="17280 0 -360 0 -360 0 17280 0 19080 0 21960 0 21960 0 19440 0 17280 0">
            <v:stroke endarrow="block"/>
          </v:line>
        </w:pict>
      </w:r>
      <w:r>
        <w:rPr>
          <w:noProof/>
          <w:sz w:val="20"/>
        </w:rPr>
        <w:pict>
          <v:shape id="_x0000_s1040" type="#_x0000_t202" style="position:absolute;margin-left:0;margin-top:387.3pt;width:315pt;height:63pt;z-index:251661312;mso-wrap-edited:f" wrapcoords="-82 0 -82 21600 21682 21600 21682 0 -82 0">
            <v:textbox style="mso-next-textbox:#_x0000_s1040">
              <w:txbxContent>
                <w:p w:rsidR="003B43E0" w:rsidRDefault="003B43E0">
                  <w:pPr>
                    <w:rPr>
                      <w:rFonts w:ascii="Bookman Old Style" w:hAnsi="Bookman Old Style"/>
                      <w:sz w:val="20"/>
                    </w:rPr>
                  </w:pPr>
                  <w:r>
                    <w:rPr>
                      <w:rFonts w:ascii="Bookman Old Style" w:hAnsi="Bookman Old Style"/>
                      <w:sz w:val="20"/>
                    </w:rPr>
                    <w:t xml:space="preserve">Why might Longfellow have chosen to use a cross as the </w:t>
                  </w:r>
                  <w:r>
                    <w:rPr>
                      <w:rFonts w:ascii="Bookman Old Style" w:hAnsi="Bookman Old Style"/>
                      <w:b/>
                      <w:bCs/>
                      <w:sz w:val="20"/>
                    </w:rPr>
                    <w:t>symbol</w:t>
                  </w:r>
                  <w:r>
                    <w:rPr>
                      <w:rFonts w:ascii="Bookman Old Style" w:hAnsi="Bookman Old Style"/>
                      <w:sz w:val="20"/>
                    </w:rPr>
                    <w:t xml:space="preserve"> of his grief?</w:t>
                  </w:r>
                </w:p>
              </w:txbxContent>
            </v:textbox>
          </v:shape>
        </w:pict>
      </w:r>
      <w:r>
        <w:rPr>
          <w:noProof/>
          <w:sz w:val="20"/>
        </w:rPr>
        <w:pict>
          <v:shape id="_x0000_s1038" type="#_x0000_t202" style="position:absolute;margin-left:252pt;margin-top:232.25pt;width:279pt;height:83.05pt;z-index:251659264;mso-wrap-edited:f" wrapcoords="-62 0 -62 21600 21662 21600 21662 0 -62 0">
            <v:textbox style="mso-next-textbox:#_x0000_s1038">
              <w:txbxContent>
                <w:p w:rsidR="003B43E0" w:rsidRDefault="003B43E0">
                  <w:pPr>
                    <w:pStyle w:val="BodyText"/>
                    <w:rPr>
                      <w:sz w:val="20"/>
                    </w:rPr>
                  </w:pPr>
                  <w:r>
                    <w:rPr>
                      <w:sz w:val="20"/>
                    </w:rPr>
                    <w:t>Explain how “</w:t>
                  </w:r>
                  <w:r>
                    <w:rPr>
                      <w:b/>
                      <w:bCs/>
                      <w:sz w:val="20"/>
                    </w:rPr>
                    <w:t xml:space="preserve">sun-defying” </w:t>
                  </w:r>
                  <w:r>
                    <w:rPr>
                      <w:sz w:val="20"/>
                    </w:rPr>
                    <w:t>suggests conditions of weather and geology that might actually produce a permanent cross of snow on the side of a mountain.</w:t>
                  </w:r>
                </w:p>
                <w:p w:rsidR="003B43E0" w:rsidRDefault="003B43E0">
                  <w:pPr>
                    <w:pStyle w:val="BodyText"/>
                    <w:rPr>
                      <w:sz w:val="20"/>
                    </w:rPr>
                  </w:pPr>
                </w:p>
                <w:p w:rsidR="003B43E0" w:rsidRDefault="003B43E0">
                  <w:pPr>
                    <w:pStyle w:val="BodyText"/>
                    <w:rPr>
                      <w:sz w:val="20"/>
                    </w:rPr>
                  </w:pPr>
                </w:p>
              </w:txbxContent>
            </v:textbox>
          </v:shape>
        </w:pict>
      </w:r>
      <w:r>
        <w:rPr>
          <w:noProof/>
          <w:sz w:val="20"/>
        </w:rPr>
        <w:pict>
          <v:shape id="_x0000_s1037" type="#_x0000_t202" style="position:absolute;margin-left:252pt;margin-top:153.3pt;width:4in;height:63pt;z-index:251658240;mso-wrap-edited:f" wrapcoords="-100 0 -100 21600 21700 21600 21700 0 -100 0">
            <v:textbox style="mso-next-textbox:#_x0000_s1037">
              <w:txbxContent>
                <w:p w:rsidR="003B43E0" w:rsidRDefault="003B43E0">
                  <w:pPr>
                    <w:pStyle w:val="BodyText"/>
                    <w:rPr>
                      <w:sz w:val="20"/>
                    </w:rPr>
                  </w:pPr>
                  <w:r>
                    <w:rPr>
                      <w:sz w:val="20"/>
                    </w:rPr>
                    <w:t>What other images in the poem reinforce the characterization of his wife as saintly?</w:t>
                  </w:r>
                </w:p>
              </w:txbxContent>
            </v:textbox>
          </v:shape>
        </w:pict>
      </w:r>
      <w:r>
        <w:rPr>
          <w:noProof/>
          <w:sz w:val="20"/>
        </w:rPr>
        <w:pict>
          <v:line id="_x0000_s1039" style="position:absolute;flip:x;z-index:-251656192;mso-wrap-edited:f" from="225pt,259.25pt" to="270pt,259.25pt" wrapcoords="17280 0 -360 0 -360 0 17280 0 19080 0 21960 0 21960 0 19440 0 17280 0">
            <v:stroke endarrow="block"/>
          </v:line>
        </w:pict>
      </w:r>
      <w:r>
        <w:rPr>
          <w:noProof/>
          <w:sz w:val="20"/>
        </w:rPr>
        <w:pict>
          <v:line id="_x0000_s1036" style="position:absolute;flip:x;z-index:-251659264;mso-wrap-edited:f" from="252pt,115.25pt" to="297pt,142.25pt" wrapcoords="17280 0 -360 0 -360 0 17280 0 19080 0 21960 0 21960 0 19440 0 17280 0">
            <v:stroke endarrow="block"/>
          </v:line>
        </w:pict>
      </w:r>
      <w:r w:rsidR="003B43E0">
        <w:t>In the long, sleepless watches of the night,</w:t>
      </w:r>
      <w:r w:rsidR="003B43E0">
        <w:br/>
        <w:t>  </w:t>
      </w:r>
      <w:proofErr w:type="gramStart"/>
      <w:r w:rsidR="003B43E0">
        <w:t>A</w:t>
      </w:r>
      <w:proofErr w:type="gramEnd"/>
      <w:r w:rsidR="003B43E0">
        <w:t> gentle face--the face of one long dead--</w:t>
      </w:r>
      <w:r w:rsidR="003B43E0">
        <w:br/>
        <w:t> Looks at me from the wall, where round its head</w:t>
      </w:r>
      <w:r w:rsidR="003B43E0">
        <w:br/>
        <w:t>  The night-lamp casts a halo of pale light.</w:t>
      </w:r>
      <w:r w:rsidR="003B43E0">
        <w:br/>
        <w:t>Here in this room she died; and soul more white</w:t>
      </w:r>
      <w:r w:rsidR="003B43E0">
        <w:br/>
        <w:t>  </w:t>
      </w:r>
      <w:proofErr w:type="gramStart"/>
      <w:r w:rsidR="003B43E0">
        <w:t>Never</w:t>
      </w:r>
      <w:proofErr w:type="gramEnd"/>
      <w:r w:rsidR="003B43E0">
        <w:t> through martyrdom of fire was led</w:t>
      </w:r>
      <w:r w:rsidR="003B43E0">
        <w:br/>
        <w:t>  To its repose; nor can in books be read</w:t>
      </w:r>
      <w:r w:rsidR="003B43E0">
        <w:br/>
        <w:t>  The legend of a life more </w:t>
      </w:r>
      <w:proofErr w:type="spellStart"/>
      <w:r w:rsidR="003B43E0">
        <w:t>benedight</w:t>
      </w:r>
      <w:proofErr w:type="spellEnd"/>
      <w:r w:rsidR="003B43E0">
        <w:t>°.</w:t>
      </w:r>
      <w:r w:rsidR="003B43E0">
        <w:br/>
        <w:t>There is a mountain in the distant West</w:t>
      </w:r>
      <w:r w:rsidR="003B43E0">
        <w:br/>
        <w:t>  </w:t>
      </w:r>
      <w:proofErr w:type="gramStart"/>
      <w:r w:rsidR="003B43E0">
        <w:t>That</w:t>
      </w:r>
      <w:proofErr w:type="gramEnd"/>
      <w:r w:rsidR="003B43E0">
        <w:t>, sun-defying, in its deep ravines</w:t>
      </w:r>
      <w:r w:rsidR="003B43E0">
        <w:br/>
        <w:t>  Displays a cross of snow upon its side.</w:t>
      </w:r>
      <w:r w:rsidR="003B43E0">
        <w:br/>
        <w:t>Such is the cross I wear upon my breast</w:t>
      </w:r>
      <w:r w:rsidR="003B43E0">
        <w:br/>
        <w:t>  </w:t>
      </w:r>
      <w:proofErr w:type="gramStart"/>
      <w:r w:rsidR="003B43E0">
        <w:t>These</w:t>
      </w:r>
      <w:proofErr w:type="gramEnd"/>
      <w:r w:rsidR="003B43E0">
        <w:t> eighteen years, through all the changing scenes</w:t>
      </w:r>
      <w:r w:rsidR="003B43E0">
        <w:br/>
        <w:t>  And seasons, changeless since the day she died. </w:t>
      </w:r>
    </w:p>
    <w:p w:rsidR="003B43E0" w:rsidRDefault="003B43E0">
      <w:pPr>
        <w:rPr>
          <w:sz w:val="20"/>
        </w:rPr>
      </w:pPr>
    </w:p>
    <w:sectPr w:rsidR="003B43E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44F" w:rsidRDefault="0039044F">
      <w:r>
        <w:separator/>
      </w:r>
    </w:p>
  </w:endnote>
  <w:endnote w:type="continuationSeparator" w:id="0">
    <w:p w:rsidR="0039044F" w:rsidRDefault="0039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44F" w:rsidRDefault="0039044F">
      <w:r>
        <w:separator/>
      </w:r>
    </w:p>
  </w:footnote>
  <w:footnote w:type="continuationSeparator" w:id="0">
    <w:p w:rsidR="0039044F" w:rsidRDefault="00390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4F" w:rsidRDefault="0039044F" w:rsidP="0039044F">
    <w:pPr>
      <w:pStyle w:val="Header"/>
      <w:jc w:val="right"/>
    </w:pPr>
    <w:r>
      <w:t>Name: ___________________________</w:t>
    </w:r>
  </w:p>
  <w:p w:rsidR="0039044F" w:rsidRDefault="0039044F" w:rsidP="0039044F">
    <w:pPr>
      <w:pStyle w:val="Header"/>
      <w:jc w:val="right"/>
    </w:pPr>
    <w:r>
      <w:t>Date: 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A2750"/>
    <w:multiLevelType w:val="hybridMultilevel"/>
    <w:tmpl w:val="C1B852BE"/>
    <w:lvl w:ilvl="0" w:tplc="C2D88ABE">
      <w:start w:val="1"/>
      <w:numFmt w:val="bullet"/>
      <w:lvlText w:val=""/>
      <w:lvlJc w:val="left"/>
      <w:pPr>
        <w:tabs>
          <w:tab w:val="num" w:pos="720"/>
        </w:tabs>
        <w:ind w:left="720" w:hanging="360"/>
      </w:pPr>
      <w:rPr>
        <w:rFonts w:ascii="Symbol" w:hAnsi="Symbol" w:hint="default"/>
        <w:sz w:val="20"/>
      </w:rPr>
    </w:lvl>
    <w:lvl w:ilvl="1" w:tplc="36FA95E0" w:tentative="1">
      <w:start w:val="1"/>
      <w:numFmt w:val="bullet"/>
      <w:lvlText w:val="o"/>
      <w:lvlJc w:val="left"/>
      <w:pPr>
        <w:tabs>
          <w:tab w:val="num" w:pos="1440"/>
        </w:tabs>
        <w:ind w:left="1440" w:hanging="360"/>
      </w:pPr>
      <w:rPr>
        <w:rFonts w:ascii="Courier New" w:hAnsi="Courier New" w:hint="default"/>
        <w:sz w:val="20"/>
      </w:rPr>
    </w:lvl>
    <w:lvl w:ilvl="2" w:tplc="2BAA6422" w:tentative="1">
      <w:start w:val="1"/>
      <w:numFmt w:val="bullet"/>
      <w:lvlText w:val=""/>
      <w:lvlJc w:val="left"/>
      <w:pPr>
        <w:tabs>
          <w:tab w:val="num" w:pos="2160"/>
        </w:tabs>
        <w:ind w:left="2160" w:hanging="360"/>
      </w:pPr>
      <w:rPr>
        <w:rFonts w:ascii="Wingdings" w:hAnsi="Wingdings" w:hint="default"/>
        <w:sz w:val="20"/>
      </w:rPr>
    </w:lvl>
    <w:lvl w:ilvl="3" w:tplc="F4E204CA" w:tentative="1">
      <w:start w:val="1"/>
      <w:numFmt w:val="bullet"/>
      <w:lvlText w:val=""/>
      <w:lvlJc w:val="left"/>
      <w:pPr>
        <w:tabs>
          <w:tab w:val="num" w:pos="2880"/>
        </w:tabs>
        <w:ind w:left="2880" w:hanging="360"/>
      </w:pPr>
      <w:rPr>
        <w:rFonts w:ascii="Wingdings" w:hAnsi="Wingdings" w:hint="default"/>
        <w:sz w:val="20"/>
      </w:rPr>
    </w:lvl>
    <w:lvl w:ilvl="4" w:tplc="FC04BD46" w:tentative="1">
      <w:start w:val="1"/>
      <w:numFmt w:val="bullet"/>
      <w:lvlText w:val=""/>
      <w:lvlJc w:val="left"/>
      <w:pPr>
        <w:tabs>
          <w:tab w:val="num" w:pos="3600"/>
        </w:tabs>
        <w:ind w:left="3600" w:hanging="360"/>
      </w:pPr>
      <w:rPr>
        <w:rFonts w:ascii="Wingdings" w:hAnsi="Wingdings" w:hint="default"/>
        <w:sz w:val="20"/>
      </w:rPr>
    </w:lvl>
    <w:lvl w:ilvl="5" w:tplc="A2F639BE" w:tentative="1">
      <w:start w:val="1"/>
      <w:numFmt w:val="bullet"/>
      <w:lvlText w:val=""/>
      <w:lvlJc w:val="left"/>
      <w:pPr>
        <w:tabs>
          <w:tab w:val="num" w:pos="4320"/>
        </w:tabs>
        <w:ind w:left="4320" w:hanging="360"/>
      </w:pPr>
      <w:rPr>
        <w:rFonts w:ascii="Wingdings" w:hAnsi="Wingdings" w:hint="default"/>
        <w:sz w:val="20"/>
      </w:rPr>
    </w:lvl>
    <w:lvl w:ilvl="6" w:tplc="7B143728" w:tentative="1">
      <w:start w:val="1"/>
      <w:numFmt w:val="bullet"/>
      <w:lvlText w:val=""/>
      <w:lvlJc w:val="left"/>
      <w:pPr>
        <w:tabs>
          <w:tab w:val="num" w:pos="5040"/>
        </w:tabs>
        <w:ind w:left="5040" w:hanging="360"/>
      </w:pPr>
      <w:rPr>
        <w:rFonts w:ascii="Wingdings" w:hAnsi="Wingdings" w:hint="default"/>
        <w:sz w:val="20"/>
      </w:rPr>
    </w:lvl>
    <w:lvl w:ilvl="7" w:tplc="6B2E2228" w:tentative="1">
      <w:start w:val="1"/>
      <w:numFmt w:val="bullet"/>
      <w:lvlText w:val=""/>
      <w:lvlJc w:val="left"/>
      <w:pPr>
        <w:tabs>
          <w:tab w:val="num" w:pos="5760"/>
        </w:tabs>
        <w:ind w:left="5760" w:hanging="360"/>
      </w:pPr>
      <w:rPr>
        <w:rFonts w:ascii="Wingdings" w:hAnsi="Wingdings" w:hint="default"/>
        <w:sz w:val="20"/>
      </w:rPr>
    </w:lvl>
    <w:lvl w:ilvl="8" w:tplc="D520CB3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43E0"/>
    <w:rsid w:val="0039044F"/>
    <w:rsid w:val="00393850"/>
    <w:rsid w:val="003B43E0"/>
    <w:rsid w:val="0041649F"/>
    <w:rsid w:val="00530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45"/>
    <o:shapelayout v:ext="edit">
      <o:idmap v:ext="edit" data="1"/>
    </o:shapelayout>
  </w:shapeDefaults>
  <w:decimalSymbol w:val="."/>
  <w:listSeparator w:val=","/>
  <w15:docId w15:val="{DA18615C-EFDF-4A24-A84B-12CBE9A6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man Old Style" w:hAnsi="Bookman Old Style"/>
      <w:b/>
      <w:bCs/>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style>
  <w:style w:type="paragraph" w:styleId="BodyText">
    <w:name w:val="Body Text"/>
    <w:basedOn w:val="Normal"/>
    <w:rPr>
      <w:rFonts w:ascii="Bookman Old Style" w:hAnsi="Bookman Old Style"/>
      <w:sz w:val="22"/>
    </w:rPr>
  </w:style>
  <w:style w:type="paragraph" w:styleId="BodyText2">
    <w:name w:val="Body Text 2"/>
    <w:basedOn w:val="Normal"/>
    <w:rPr>
      <w:rFonts w:ascii="Bookman Old Style" w:hAnsi="Bookman Old Style"/>
      <w:sz w:val="20"/>
    </w:rPr>
  </w:style>
  <w:style w:type="paragraph" w:styleId="BodyText3">
    <w:name w:val="Body Text 3"/>
    <w:basedOn w:val="Normal"/>
    <w:rPr>
      <w:rFonts w:ascii="Bookman Old Style" w:hAnsi="Bookman Old Style"/>
      <w:sz w:val="16"/>
    </w:rPr>
  </w:style>
  <w:style w:type="paragraph" w:styleId="BodyTextIndent">
    <w:name w:val="Body Text Indent"/>
    <w:basedOn w:val="Normal"/>
    <w:pPr>
      <w:spacing w:line="480" w:lineRule="auto"/>
      <w:ind w:left="2347"/>
    </w:pPr>
    <w:rPr>
      <w:rFonts w:ascii="Bookman Old Style" w:hAnsi="Bookman Old Style"/>
    </w:rPr>
  </w:style>
  <w:style w:type="paragraph" w:styleId="BodyTextIndent2">
    <w:name w:val="Body Text Indent 2"/>
    <w:basedOn w:val="Normal"/>
    <w:pPr>
      <w:ind w:left="720"/>
    </w:pPr>
    <w:rPr>
      <w:rFonts w:ascii="Bookman Old Style" w:hAnsi="Bookman Old Style"/>
    </w:rPr>
  </w:style>
  <w:style w:type="paragraph" w:styleId="Header">
    <w:name w:val="header"/>
    <w:basedOn w:val="Normal"/>
    <w:rsid w:val="0039044F"/>
    <w:pPr>
      <w:tabs>
        <w:tab w:val="center" w:pos="4320"/>
        <w:tab w:val="right" w:pos="8640"/>
      </w:tabs>
    </w:pPr>
  </w:style>
  <w:style w:type="paragraph" w:styleId="Footer">
    <w:name w:val="footer"/>
    <w:basedOn w:val="Normal"/>
    <w:rsid w:val="0039044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Cross of Snow</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Cross of Snow</dc:title>
  <dc:creator>Carol Seacrist</dc:creator>
  <cp:lastModifiedBy>Norwin</cp:lastModifiedBy>
  <cp:revision>2</cp:revision>
  <cp:lastPrinted>2009-02-04T01:43:00Z</cp:lastPrinted>
  <dcterms:created xsi:type="dcterms:W3CDTF">2015-03-26T12:42:00Z</dcterms:created>
  <dcterms:modified xsi:type="dcterms:W3CDTF">2015-03-26T12:42:00Z</dcterms:modified>
</cp:coreProperties>
</file>